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7C" w:rsidRDefault="0033797C" w:rsidP="0033797C">
      <w:pPr>
        <w:pBdr>
          <w:top w:val="nil"/>
          <w:left w:val="nil"/>
          <w:bottom w:val="nil"/>
          <w:right w:val="nil"/>
          <w:between w:val="nil"/>
        </w:pBdr>
        <w:spacing w:before="200" w:after="0" w:line="360" w:lineRule="auto"/>
        <w:rPr>
          <w:rFonts w:ascii="Arial" w:eastAsia="Arial" w:hAnsi="Arial" w:cs="Arial"/>
          <w:color w:val="424242"/>
          <w:sz w:val="24"/>
          <w:szCs w:val="24"/>
          <w:lang w:val="en" w:eastAsia="en-GB"/>
        </w:rPr>
      </w:pPr>
      <w:bookmarkStart w:id="0" w:name="_GoBack"/>
      <w:bookmarkEnd w:id="0"/>
    </w:p>
    <w:p w:rsidR="00BF409A" w:rsidRPr="00BF409A" w:rsidRDefault="00BF409A" w:rsidP="00BF409A">
      <w:pPr>
        <w:jc w:val="center"/>
        <w:rPr>
          <w:rFonts w:ascii="Arial" w:hAnsi="Arial" w:cs="Arial"/>
          <w:b/>
        </w:rPr>
      </w:pPr>
      <w:r w:rsidRPr="00BF409A">
        <w:rPr>
          <w:rFonts w:ascii="Arial" w:hAnsi="Arial" w:cs="Arial"/>
          <w:b/>
        </w:rPr>
        <w:t>Information Literacy Community of Practice Bi annual meeting</w:t>
      </w:r>
    </w:p>
    <w:p w:rsidR="00BF409A" w:rsidRPr="00BF409A" w:rsidRDefault="00D0317F" w:rsidP="00BF409A">
      <w:pPr>
        <w:jc w:val="center"/>
        <w:rPr>
          <w:rFonts w:ascii="Arial" w:hAnsi="Arial" w:cs="Arial"/>
          <w:b/>
          <w:color w:val="0000FF" w:themeColor="hyperlink"/>
          <w:u w:val="single"/>
        </w:rPr>
      </w:pPr>
      <w:hyperlink r:id="rId7" w:history="1">
        <w:r w:rsidR="00BF409A" w:rsidRPr="00BF409A">
          <w:rPr>
            <w:rFonts w:ascii="Arial" w:hAnsi="Arial" w:cs="Arial"/>
            <w:b/>
            <w:color w:val="0000FF" w:themeColor="hyperlink"/>
            <w:u w:val="single"/>
          </w:rPr>
          <w:t>The Right Information: information skills for the 21</w:t>
        </w:r>
        <w:r w:rsidR="00BF409A" w:rsidRPr="00BF409A">
          <w:rPr>
            <w:rFonts w:ascii="Arial" w:hAnsi="Arial" w:cs="Arial"/>
            <w:b/>
            <w:color w:val="0000FF" w:themeColor="hyperlink"/>
            <w:u w:val="single"/>
            <w:vertAlign w:val="superscript"/>
          </w:rPr>
          <w:t>st</w:t>
        </w:r>
        <w:r w:rsidR="00BF409A" w:rsidRPr="00BF409A">
          <w:rPr>
            <w:rFonts w:ascii="Arial" w:hAnsi="Arial" w:cs="Arial"/>
            <w:b/>
            <w:color w:val="0000FF" w:themeColor="hyperlink"/>
            <w:u w:val="single"/>
          </w:rPr>
          <w:t xml:space="preserve"> century</w:t>
        </w:r>
      </w:hyperlink>
    </w:p>
    <w:p w:rsidR="00BF409A" w:rsidRPr="00BF409A" w:rsidRDefault="00BF409A" w:rsidP="00BF409A">
      <w:pPr>
        <w:jc w:val="center"/>
        <w:rPr>
          <w:rFonts w:ascii="Arial" w:hAnsi="Arial" w:cs="Arial"/>
          <w:b/>
        </w:rPr>
      </w:pPr>
      <w:r w:rsidRPr="00BF409A">
        <w:rPr>
          <w:rFonts w:ascii="Arial" w:hAnsi="Arial" w:cs="Arial"/>
          <w:b/>
          <w:color w:val="0000FF" w:themeColor="hyperlink"/>
          <w:u w:val="single"/>
        </w:rPr>
        <w:t>Khub group: https://khub.net/group/information-literacy-for-scotland/</w:t>
      </w:r>
    </w:p>
    <w:p w:rsidR="00BF409A" w:rsidRPr="00BF409A" w:rsidRDefault="00BF409A" w:rsidP="00BF409A">
      <w:pPr>
        <w:jc w:val="center"/>
        <w:rPr>
          <w:rFonts w:ascii="Arial" w:hAnsi="Arial" w:cs="Arial"/>
          <w:b/>
        </w:rPr>
      </w:pPr>
      <w:r w:rsidRPr="00BF409A">
        <w:rPr>
          <w:rFonts w:ascii="Arial" w:hAnsi="Arial" w:cs="Arial"/>
          <w:b/>
        </w:rPr>
        <w:t>Monday 19</w:t>
      </w:r>
      <w:r w:rsidRPr="00BF409A">
        <w:rPr>
          <w:rFonts w:ascii="Arial" w:hAnsi="Arial" w:cs="Arial"/>
          <w:b/>
          <w:vertAlign w:val="superscript"/>
        </w:rPr>
        <w:t>th</w:t>
      </w:r>
      <w:r w:rsidRPr="00BF409A">
        <w:rPr>
          <w:rFonts w:ascii="Arial" w:hAnsi="Arial" w:cs="Arial"/>
          <w:b/>
        </w:rPr>
        <w:t xml:space="preserve"> June 2017 1.30 – 3.30pm</w:t>
      </w:r>
    </w:p>
    <w:p w:rsidR="00BF409A" w:rsidRPr="00BF409A" w:rsidRDefault="00BF409A" w:rsidP="00BF409A">
      <w:pPr>
        <w:jc w:val="center"/>
        <w:rPr>
          <w:rFonts w:ascii="Arial" w:hAnsi="Arial" w:cs="Arial"/>
          <w:b/>
        </w:rPr>
      </w:pPr>
      <w:r w:rsidRPr="00BF409A">
        <w:rPr>
          <w:rFonts w:ascii="Arial" w:hAnsi="Arial" w:cs="Arial"/>
          <w:b/>
        </w:rPr>
        <w:t>Held at The Scottish Government, Victoria Quay Edinburgh EH6 6QQ</w:t>
      </w:r>
    </w:p>
    <w:p w:rsidR="00BF409A" w:rsidRPr="00BF409A" w:rsidRDefault="00D43E4F" w:rsidP="00D43E4F">
      <w:pPr>
        <w:tabs>
          <w:tab w:val="left" w:pos="3060"/>
        </w:tabs>
        <w:spacing w:after="0" w:line="240" w:lineRule="auto"/>
        <w:rPr>
          <w:rFonts w:ascii="Arial" w:hAnsi="Arial" w:cs="Arial"/>
          <w:lang w:eastAsia="en-GB"/>
        </w:rPr>
      </w:pPr>
      <w:r w:rsidRPr="00D43E4F">
        <w:rPr>
          <w:rFonts w:ascii="Arial" w:hAnsi="Arial" w:cs="Arial"/>
          <w:lang w:eastAsia="en-GB"/>
        </w:rPr>
        <w:tab/>
      </w:r>
    </w:p>
    <w:p w:rsidR="00BF409A" w:rsidRPr="00BF409A" w:rsidRDefault="00BF409A" w:rsidP="00BF409A">
      <w:pPr>
        <w:spacing w:after="0" w:line="240" w:lineRule="auto"/>
        <w:rPr>
          <w:rFonts w:ascii="Arial" w:hAnsi="Arial" w:cs="Arial"/>
          <w:lang w:eastAsia="en-GB"/>
        </w:rPr>
      </w:pPr>
      <w:r w:rsidRPr="00BF409A">
        <w:rPr>
          <w:rFonts w:ascii="Arial" w:hAnsi="Arial" w:cs="Arial"/>
          <w:lang w:eastAsia="en-GB"/>
        </w:rPr>
        <w:t xml:space="preserve">Attendees: </w:t>
      </w:r>
    </w:p>
    <w:p w:rsidR="00BF409A" w:rsidRPr="00BF409A" w:rsidRDefault="00BF409A" w:rsidP="00BF409A">
      <w:pPr>
        <w:spacing w:after="0" w:line="240" w:lineRule="auto"/>
        <w:rPr>
          <w:rFonts w:ascii="Arial" w:hAnsi="Arial" w:cs="Arial"/>
          <w:lang w:eastAsia="en-GB"/>
        </w:rPr>
      </w:pPr>
      <w:r w:rsidRPr="00BF409A">
        <w:rPr>
          <w:rFonts w:ascii="Arial" w:hAnsi="Arial" w:cs="Arial"/>
          <w:lang w:eastAsia="en-GB"/>
        </w:rPr>
        <w:t>Anna Grant, Bill Johnston, Cleo Jones, Haldis Watson, Jenny Foreman, Joe Wilson, Lauren Smith, Lauren Thow, Lindsay McKrell,  Liz Sinclair,  Morag Higgison, Nahad Gilbert,  Paul Gray, Sheila Williams, Jacqueline Geekie, Anne Louise Anglim.</w:t>
      </w:r>
    </w:p>
    <w:p w:rsidR="00BF409A" w:rsidRPr="00BF409A" w:rsidRDefault="00BF409A" w:rsidP="00BF409A">
      <w:pPr>
        <w:spacing w:after="0" w:line="240" w:lineRule="auto"/>
        <w:rPr>
          <w:rFonts w:ascii="Arial" w:hAnsi="Arial" w:cs="Arial"/>
          <w:lang w:eastAsia="en-GB"/>
        </w:rPr>
      </w:pPr>
    </w:p>
    <w:p w:rsidR="00BF409A" w:rsidRPr="00BF409A" w:rsidRDefault="00BF409A" w:rsidP="00BF409A">
      <w:pPr>
        <w:spacing w:after="0" w:line="240" w:lineRule="auto"/>
        <w:rPr>
          <w:rFonts w:ascii="Arial" w:hAnsi="Arial" w:cs="Arial"/>
          <w:lang w:eastAsia="en-GB"/>
        </w:rPr>
      </w:pPr>
      <w:r w:rsidRPr="00BF409A">
        <w:rPr>
          <w:rFonts w:ascii="Arial" w:hAnsi="Arial" w:cs="Arial"/>
          <w:lang w:eastAsia="en-GB"/>
        </w:rPr>
        <w:t xml:space="preserve">Apologies: </w:t>
      </w:r>
    </w:p>
    <w:p w:rsidR="00BF409A" w:rsidRPr="00BF409A" w:rsidRDefault="00BF409A" w:rsidP="00BF409A">
      <w:pPr>
        <w:spacing w:after="0" w:line="240" w:lineRule="auto"/>
        <w:rPr>
          <w:rFonts w:ascii="Arial" w:hAnsi="Arial" w:cs="Arial"/>
          <w:lang w:eastAsia="en-GB"/>
        </w:rPr>
      </w:pPr>
      <w:r w:rsidRPr="00BF409A">
        <w:rPr>
          <w:rFonts w:ascii="Arial" w:hAnsi="Arial" w:cs="Arial"/>
          <w:lang w:eastAsia="en-GB"/>
        </w:rPr>
        <w:t>Annette Thain (NHS Education for Scotland), Carol Hallesy (Health Improvement Library)</w:t>
      </w:r>
    </w:p>
    <w:p w:rsidR="00BF409A" w:rsidRPr="00BF409A" w:rsidRDefault="00BF409A" w:rsidP="00BF409A">
      <w:pPr>
        <w:spacing w:after="0" w:line="240" w:lineRule="auto"/>
        <w:rPr>
          <w:rFonts w:ascii="Arial" w:hAnsi="Arial" w:cs="Arial"/>
          <w:lang w:eastAsia="en-GB"/>
        </w:rPr>
      </w:pPr>
      <w:r w:rsidRPr="00BF409A">
        <w:rPr>
          <w:rFonts w:ascii="Arial" w:hAnsi="Arial" w:cs="Arial"/>
          <w:lang w:eastAsia="en-GB"/>
        </w:rPr>
        <w:t>Claire Roberts (City of Glasgow College), Craig Green (Glasgow Kelvin College)</w:t>
      </w:r>
    </w:p>
    <w:p w:rsidR="00BF409A" w:rsidRPr="00BF409A" w:rsidRDefault="00BF409A" w:rsidP="00BF409A">
      <w:pPr>
        <w:spacing w:after="0" w:line="240" w:lineRule="auto"/>
        <w:rPr>
          <w:rFonts w:ascii="Arial" w:hAnsi="Arial" w:cs="Arial"/>
          <w:lang w:eastAsia="en-GB"/>
        </w:rPr>
      </w:pPr>
      <w:r w:rsidRPr="00BF409A">
        <w:rPr>
          <w:rFonts w:ascii="Arial" w:hAnsi="Arial" w:cs="Arial"/>
          <w:lang w:eastAsia="en-GB"/>
        </w:rPr>
        <w:t>Fiona Laing (National Library of Scotland), Fiona Rodger (Scottish Government)</w:t>
      </w:r>
    </w:p>
    <w:p w:rsidR="00BF409A" w:rsidRPr="00BF409A" w:rsidRDefault="00BF409A" w:rsidP="00BF409A">
      <w:pPr>
        <w:spacing w:after="0" w:line="240" w:lineRule="auto"/>
        <w:rPr>
          <w:rFonts w:ascii="Arial" w:hAnsi="Arial" w:cs="Arial"/>
          <w:lang w:eastAsia="en-GB"/>
        </w:rPr>
      </w:pPr>
      <w:r w:rsidRPr="00BF409A">
        <w:rPr>
          <w:rFonts w:ascii="Arial" w:hAnsi="Arial" w:cs="Arial"/>
          <w:lang w:eastAsia="en-GB"/>
        </w:rPr>
        <w:t>Hilary Weir (Scottish Qualifications Authority), John Crawford (Information Literacy Consultant), Kirsten Urquhart (Young Scot), Marion Kelt (Glasgow Caledonian University)</w:t>
      </w:r>
      <w:r w:rsidRPr="00D43E4F">
        <w:rPr>
          <w:rFonts w:ascii="Arial" w:hAnsi="Arial" w:cs="Arial"/>
          <w:lang w:eastAsia="en-GB"/>
        </w:rPr>
        <w:t xml:space="preserve">, Gillian Daly (SLIC), Sean McNamara (CILIP Scotland), </w:t>
      </w:r>
      <w:r w:rsidRPr="00BF409A">
        <w:rPr>
          <w:rFonts w:ascii="Arial" w:hAnsi="Arial" w:cs="Arial"/>
          <w:lang w:eastAsia="en-GB"/>
        </w:rPr>
        <w:t>Marshall Dozier (Edinburgh University Library Health) Ian McCracken (Govan High School), Fraser Reid CEP: Participation, Gillian Daly</w:t>
      </w:r>
      <w:r w:rsidRPr="00D43E4F">
        <w:rPr>
          <w:rFonts w:ascii="Arial" w:hAnsi="Arial" w:cs="Arial"/>
          <w:lang w:eastAsia="en-GB"/>
        </w:rPr>
        <w:t xml:space="preserve"> (SLIC).</w:t>
      </w:r>
    </w:p>
    <w:p w:rsid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p>
    <w:p w:rsidR="00C07506" w:rsidRPr="00D43E4F" w:rsidRDefault="00C07506"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Pr>
          <w:rFonts w:ascii="Arial" w:eastAsia="Calibri" w:hAnsi="Arial" w:cs="Times New Roman"/>
          <w:sz w:val="24"/>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8" o:title=""/>
          </v:shape>
          <o:OLEObject Type="Embed" ProgID="Outlook.FileAttach" ShapeID="_x0000_i1025" DrawAspect="Icon" ObjectID="_1566891481" r:id="rId9"/>
        </w:objec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1. Welcome and apologies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2. Minutes of last meeting on 6</w:t>
      </w:r>
      <w:r w:rsidRPr="0033797C">
        <w:rPr>
          <w:rFonts w:ascii="Arial" w:eastAsia="Arial" w:hAnsi="Arial" w:cs="Arial"/>
          <w:color w:val="424242"/>
          <w:vertAlign w:val="superscript"/>
          <w:lang w:val="en" w:eastAsia="en-GB"/>
        </w:rPr>
        <w:t>th</w:t>
      </w:r>
      <w:r w:rsidRPr="0033797C">
        <w:rPr>
          <w:rFonts w:ascii="Arial" w:eastAsia="Arial" w:hAnsi="Arial" w:cs="Arial"/>
          <w:color w:val="424242"/>
          <w:lang w:val="en" w:eastAsia="en-GB"/>
        </w:rPr>
        <w:t xml:space="preserve"> December 2016 (Thanks Marion Kelt ) approved and on website </w:t>
      </w:r>
      <w:hyperlink r:id="rId10">
        <w:r w:rsidRPr="0033797C">
          <w:rPr>
            <w:rFonts w:ascii="Arial" w:eastAsia="Arial" w:hAnsi="Arial" w:cs="Arial"/>
            <w:color w:val="1155CC"/>
            <w:u w:val="single"/>
            <w:lang w:val="en" w:eastAsia="en-GB"/>
          </w:rPr>
          <w:t>http://www.therightinformation.org/meetings-files/</w:t>
        </w:r>
      </w:hyperlink>
      <w:r w:rsidRPr="0033797C">
        <w:rPr>
          <w:rFonts w:ascii="Arial" w:eastAsia="Arial" w:hAnsi="Arial" w:cs="Arial"/>
          <w:color w:val="424242"/>
          <w:lang w:val="en" w:eastAsia="en-GB"/>
        </w:rPr>
        <w:t xml:space="preserve">  . Joe Wilson taking minutes today. </w:t>
      </w:r>
    </w:p>
    <w:p w:rsidR="0033797C" w:rsidRPr="00D43E4F"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The minutes of previous meetings can be found on the Knowledge Hub and on the Website </w:t>
      </w:r>
      <w:hyperlink r:id="rId11">
        <w:r w:rsidRPr="00D43E4F">
          <w:rPr>
            <w:rFonts w:ascii="Arial" w:eastAsia="Arial" w:hAnsi="Arial" w:cs="Arial"/>
            <w:color w:val="0000FF" w:themeColor="hyperlink"/>
            <w:u w:val="single"/>
            <w:lang w:val="en" w:eastAsia="en-GB"/>
          </w:rPr>
          <w:t>http://www.therightinformation.org/meetings-files/</w:t>
        </w:r>
      </w:hyperlink>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3. Gillian Daly (SLIC) update</w:t>
      </w:r>
      <w:r w:rsidRPr="00D43E4F">
        <w:rPr>
          <w:rFonts w:ascii="Arial" w:eastAsia="Arial" w:hAnsi="Arial" w:cs="Arial"/>
          <w:color w:val="424242"/>
          <w:lang w:val="en" w:eastAsia="en-GB"/>
        </w:rPr>
        <w:t xml:space="preserve"> in absentia</w:t>
      </w:r>
      <w:r w:rsidRPr="0033797C">
        <w:rPr>
          <w:rFonts w:ascii="Arial" w:eastAsia="Arial" w:hAnsi="Arial" w:cs="Arial"/>
          <w:color w:val="424242"/>
          <w:lang w:val="en" w:eastAsia="en-GB"/>
        </w:rPr>
        <w:t xml:space="preserve"> on the </w:t>
      </w:r>
      <w:r w:rsidRPr="0033797C">
        <w:rPr>
          <w:rFonts w:ascii="Arial" w:eastAsia="Arial" w:hAnsi="Arial" w:cs="Arial"/>
          <w:b/>
          <w:color w:val="424242"/>
          <w:lang w:val="en" w:eastAsia="en-GB"/>
        </w:rPr>
        <w:t>Digital and Information Literacy Forum</w:t>
      </w:r>
      <w:r w:rsidRPr="0033797C">
        <w:rPr>
          <w:rFonts w:ascii="Arial" w:eastAsia="Arial" w:hAnsi="Arial" w:cs="Arial"/>
          <w:color w:val="424242"/>
          <w:lang w:val="en" w:eastAsia="en-GB"/>
        </w:rPr>
        <w:t xml:space="preserve"> will be held on </w:t>
      </w:r>
      <w:r w:rsidRPr="0033797C">
        <w:rPr>
          <w:rFonts w:ascii="Arial" w:eastAsia="Arial" w:hAnsi="Arial" w:cs="Arial"/>
          <w:b/>
          <w:color w:val="424242"/>
          <w:lang w:val="en" w:eastAsia="en-GB"/>
        </w:rPr>
        <w:t>Friday 17</w:t>
      </w:r>
      <w:r w:rsidRPr="0033797C">
        <w:rPr>
          <w:rFonts w:ascii="Arial" w:eastAsia="Arial" w:hAnsi="Arial" w:cs="Arial"/>
          <w:b/>
          <w:color w:val="424242"/>
          <w:vertAlign w:val="superscript"/>
          <w:lang w:val="en" w:eastAsia="en-GB"/>
        </w:rPr>
        <w:t>th</w:t>
      </w:r>
      <w:r w:rsidRPr="0033797C">
        <w:rPr>
          <w:rFonts w:ascii="Arial" w:eastAsia="Arial" w:hAnsi="Arial" w:cs="Arial"/>
          <w:b/>
          <w:color w:val="424242"/>
          <w:lang w:val="en" w:eastAsia="en-GB"/>
        </w:rPr>
        <w:t xml:space="preserve"> November at VQ Edinburgh</w:t>
      </w:r>
      <w:r w:rsidRPr="0033797C">
        <w:rPr>
          <w:rFonts w:ascii="Arial" w:eastAsia="Arial" w:hAnsi="Arial" w:cs="Arial"/>
          <w:color w:val="424242"/>
          <w:lang w:val="en" w:eastAsia="en-GB"/>
        </w:rPr>
        <w:t xml:space="preserve">. Speakers being arranged and will be all day event.  Information Literacy Community of Practice will meet at this plus Jacqueline Geekie </w:t>
      </w:r>
      <w:r w:rsidRPr="0033797C">
        <w:rPr>
          <w:rFonts w:ascii="Arial" w:eastAsia="Arial" w:hAnsi="Arial" w:cs="Arial"/>
          <w:color w:val="424242"/>
          <w:lang w:val="en" w:eastAsia="en-GB"/>
        </w:rPr>
        <w:lastRenderedPageBreak/>
        <w:t xml:space="preserve">will represent CILIP Information Literacy Group (ILG). Both groups will share a stand and offer to sign interested people up to the groups.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sidRPr="0033797C">
        <w:rPr>
          <w:rFonts w:ascii="Arial" w:eastAsia="Arial" w:hAnsi="Arial" w:cs="Arial"/>
          <w:b/>
          <w:color w:val="424242"/>
          <w:lang w:val="en" w:eastAsia="en-GB"/>
        </w:rPr>
        <w:t>[Great news just in on 11</w:t>
      </w:r>
      <w:r w:rsidRPr="0033797C">
        <w:rPr>
          <w:rFonts w:ascii="Arial" w:eastAsia="Arial" w:hAnsi="Arial" w:cs="Arial"/>
          <w:b/>
          <w:color w:val="424242"/>
          <w:vertAlign w:val="superscript"/>
          <w:lang w:val="en" w:eastAsia="en-GB"/>
        </w:rPr>
        <w:t>th</w:t>
      </w:r>
      <w:r w:rsidRPr="0033797C">
        <w:rPr>
          <w:rFonts w:ascii="Arial" w:eastAsia="Arial" w:hAnsi="Arial" w:cs="Arial"/>
          <w:b/>
          <w:color w:val="424242"/>
          <w:lang w:val="en" w:eastAsia="en-GB"/>
        </w:rPr>
        <w:t xml:space="preserve"> Sept.  The conference keynote will be Cat Macaulay, Scottish Government, Head of User Research &amp; Service Design.]</w:t>
      </w:r>
    </w:p>
    <w:p w:rsidR="0033797C" w:rsidRPr="0033797C" w:rsidRDefault="00BF409A" w:rsidP="0033797C">
      <w:pPr>
        <w:pBdr>
          <w:top w:val="nil"/>
          <w:left w:val="nil"/>
          <w:bottom w:val="nil"/>
          <w:right w:val="nil"/>
          <w:between w:val="nil"/>
        </w:pBdr>
        <w:spacing w:before="200" w:after="0" w:line="360" w:lineRule="auto"/>
        <w:rPr>
          <w:rFonts w:ascii="Arial" w:eastAsia="Arial" w:hAnsi="Arial" w:cs="Arial"/>
          <w:color w:val="424242"/>
          <w:highlight w:val="white"/>
          <w:lang w:val="en" w:eastAsia="en-GB"/>
        </w:rPr>
      </w:pPr>
      <w:r w:rsidRPr="00D43E4F">
        <w:rPr>
          <w:rFonts w:ascii="Arial" w:eastAsia="Arial" w:hAnsi="Arial" w:cs="Arial"/>
          <w:color w:val="424242"/>
          <w:lang w:val="en" w:eastAsia="en-GB"/>
        </w:rPr>
        <w:t xml:space="preserve"> 4. CILIP Info Literacy </w:t>
      </w:r>
      <w:r w:rsidR="0033797C" w:rsidRPr="0033797C">
        <w:rPr>
          <w:rFonts w:ascii="Arial" w:eastAsia="Arial" w:hAnsi="Arial" w:cs="Arial"/>
          <w:color w:val="424242"/>
          <w:lang w:val="en" w:eastAsia="en-GB"/>
        </w:rPr>
        <w:t>Group report back by Jacqueline Geekie . Working on a new definition of information literacy. Likely to be high level with sections for relevant audiences . Draft will be available at circulated at end of July 2017.</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1155CC"/>
          <w:highlight w:val="white"/>
          <w:u w:val="single"/>
          <w:lang w:val="en" w:eastAsia="en-GB"/>
        </w:rPr>
      </w:pPr>
      <w:hyperlink r:id="rId12">
        <w:r w:rsidR="0033797C" w:rsidRPr="0033797C">
          <w:rPr>
            <w:rFonts w:ascii="Arial" w:eastAsia="Arial" w:hAnsi="Arial" w:cs="Arial"/>
            <w:color w:val="1155CC"/>
            <w:highlight w:val="white"/>
            <w:u w:val="single"/>
            <w:lang w:val="en" w:eastAsia="en-GB"/>
          </w:rPr>
          <w:t>https://www.cilip.org.uk/information-literacy-group/about/information-literacy-website</w:t>
        </w:r>
      </w:hyperlink>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Discussion -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JW - mentioned </w:t>
      </w:r>
      <w:hyperlink r:id="rId13">
        <w:r w:rsidRPr="0033797C">
          <w:rPr>
            <w:rFonts w:ascii="Arial" w:eastAsia="Arial" w:hAnsi="Arial" w:cs="Arial"/>
            <w:color w:val="1155CC"/>
            <w:u w:val="single"/>
            <w:lang w:val="en" w:eastAsia="en-GB"/>
          </w:rPr>
          <w:t xml:space="preserve">https://ec.europa.eu/jrc/en/digcomp/digital-competence-framework </w:t>
        </w:r>
      </w:hyperlink>
      <w:r w:rsidRPr="0033797C">
        <w:rPr>
          <w:rFonts w:ascii="Arial" w:eastAsia="Arial" w:hAnsi="Arial" w:cs="Arial"/>
          <w:color w:val="424242"/>
          <w:lang w:val="en" w:eastAsia="en-GB"/>
        </w:rPr>
        <w:t xml:space="preserve"> There is a new European Framework that touches on this area which should be referenced in this work.</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LILAC have a 10th Anniversary publication which features key experts writing on information literacy </w:t>
      </w:r>
      <w:hyperlink r:id="rId14">
        <w:r w:rsidRPr="0033797C">
          <w:rPr>
            <w:rFonts w:ascii="Arial" w:eastAsia="Arial" w:hAnsi="Arial" w:cs="Arial"/>
            <w:color w:val="1155CC"/>
            <w:u w:val="single"/>
            <w:lang w:val="en" w:eastAsia="en-GB"/>
          </w:rPr>
          <w:t>http://www.lilacconference.com/lilac-archive/lilac-2017-1</w:t>
        </w:r>
      </w:hyperlink>
      <w:r w:rsidRPr="0033797C">
        <w:rPr>
          <w:rFonts w:ascii="Arial" w:eastAsia="Arial" w:hAnsi="Arial" w:cs="Arial"/>
          <w:color w:val="424242"/>
          <w:lang w:val="en" w:eastAsia="en-GB"/>
        </w:rPr>
        <w:t xml:space="preserve">   All the links to this publication and LILAC conference included in appendix to minute.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CILIP have committee vacancies currently </w:t>
      </w:r>
      <w:hyperlink r:id="rId15">
        <w:r w:rsidRPr="0033797C">
          <w:rPr>
            <w:rFonts w:ascii="Arial" w:eastAsia="Arial" w:hAnsi="Arial" w:cs="Arial"/>
            <w:color w:val="1155CC"/>
            <w:u w:val="single"/>
            <w:lang w:val="en" w:eastAsia="en-GB"/>
          </w:rPr>
          <w:t>https://www.cilip.org.uk/about/vacancies</w:t>
        </w:r>
      </w:hyperlink>
      <w:r w:rsidRPr="0033797C">
        <w:rPr>
          <w:rFonts w:ascii="Arial" w:eastAsia="Arial" w:hAnsi="Arial" w:cs="Arial"/>
          <w:color w:val="424242"/>
          <w:lang w:val="en" w:eastAsia="en-GB"/>
        </w:rPr>
        <w:t xml:space="preserve">  and are exploring how more CILIP training can be run in Scotland . Particularly Copyright Workshops and Workshops on How to Teach Information Literacy</w:t>
      </w:r>
      <w:r w:rsidR="00BF409A" w:rsidRPr="00D43E4F">
        <w:rPr>
          <w:rFonts w:ascii="Arial" w:eastAsia="Arial" w:hAnsi="Arial" w:cs="Arial"/>
          <w:color w:val="424242"/>
          <w:lang w:val="en" w:eastAsia="en-GB"/>
        </w:rPr>
        <w:t>.</w:t>
      </w:r>
      <w:r w:rsidRPr="0033797C">
        <w:rPr>
          <w:rFonts w:ascii="Arial" w:eastAsia="Arial" w:hAnsi="Arial" w:cs="Arial"/>
          <w:color w:val="424242"/>
          <w:lang w:val="en" w:eastAsia="en-GB"/>
        </w:rPr>
        <w:t xml:space="preserve">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Gillian Daily runs Digital Champions programme </w:t>
      </w:r>
      <w:hyperlink r:id="rId16">
        <w:r w:rsidRPr="0033797C">
          <w:rPr>
            <w:rFonts w:ascii="Arial" w:eastAsia="Arial" w:hAnsi="Arial" w:cs="Arial"/>
            <w:color w:val="1155CC"/>
            <w:u w:val="single"/>
            <w:lang w:val="en" w:eastAsia="en-GB"/>
          </w:rPr>
          <w:t>https://www.digitalchampionsnetwork.com/</w:t>
        </w:r>
      </w:hyperlink>
      <w:r w:rsidRPr="0033797C">
        <w:rPr>
          <w:rFonts w:ascii="Arial" w:eastAsia="Arial" w:hAnsi="Arial" w:cs="Arial"/>
          <w:color w:val="424242"/>
          <w:lang w:val="en" w:eastAsia="en-GB"/>
        </w:rPr>
        <w:t xml:space="preserve"> and it would be useful if this linked to CILIP work too.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5.  #NotWithoutMe digital literacy programme including some of the key themes that have arisen from phase 1 – Anna Grant (Carnegie Trust) ( presentation available) </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1155CC"/>
          <w:u w:val="single"/>
          <w:lang w:val="en" w:eastAsia="en-GB"/>
        </w:rPr>
      </w:pPr>
      <w:hyperlink r:id="rId17">
        <w:r w:rsidR="0033797C" w:rsidRPr="0033797C">
          <w:rPr>
            <w:rFonts w:ascii="Arial" w:eastAsia="Arial" w:hAnsi="Arial" w:cs="Arial"/>
            <w:color w:val="1F497D"/>
            <w:lang w:val="en" w:eastAsia="en-GB"/>
          </w:rPr>
          <w:t xml:space="preserve"> </w:t>
        </w:r>
      </w:hyperlink>
      <w:hyperlink r:id="rId18">
        <w:r w:rsidR="0033797C" w:rsidRPr="0033797C">
          <w:rPr>
            <w:rFonts w:ascii="Arial" w:eastAsia="Arial" w:hAnsi="Arial" w:cs="Arial"/>
            <w:color w:val="1155CC"/>
            <w:u w:val="single"/>
            <w:lang w:val="en" w:eastAsia="en-GB"/>
          </w:rPr>
          <w:t>https://www.carnegieuktrust.org.uk/project/notwithoutme/</w:t>
        </w:r>
      </w:hyperlink>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@_not_without_me_</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Many young people are not digitally native and are excluded - the digital inclusion framework - is tackling this divide. 4 UK Projects with variety of different engagement strategies.  Project will report in August 2017 . Training trainers really important many care workers lack the skills to cascade onto their young clients . These young people value face to face training to build base line skills.</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Discussion -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lastRenderedPageBreak/>
        <w:t xml:space="preserve">Highlighted there is an ongoing challenge with schools setting homework assuming that young people have access to computers and internet at home and have basic information literacy skills. Many of these learners end up in local library looking for support.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Glasgow about to run a big CPD programme for teachers in information literacy / digital literacy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Edinburgh University MOOC - ‘Your Digital Footprint ‘ </w:t>
      </w:r>
      <w:hyperlink r:id="rId19">
        <w:r w:rsidRPr="0033797C">
          <w:rPr>
            <w:rFonts w:ascii="Arial" w:eastAsia="Arial" w:hAnsi="Arial" w:cs="Arial"/>
            <w:color w:val="1155CC"/>
            <w:u w:val="single"/>
            <w:lang w:val="en" w:eastAsia="en-GB"/>
          </w:rPr>
          <w:t>http://www.ed.ac.uk/institute-academic-development/about-us/projects/digital-footprint/mooc</w:t>
        </w:r>
      </w:hyperlink>
      <w:r w:rsidRPr="0033797C">
        <w:rPr>
          <w:rFonts w:ascii="Arial" w:eastAsia="Arial" w:hAnsi="Arial" w:cs="Arial"/>
          <w:color w:val="424242"/>
          <w:lang w:val="en" w:eastAsia="en-GB"/>
        </w:rPr>
        <w:t xml:space="preserve">  highlighted as a source of support. This MOOC is led by Nicola Osborne @suchprettyeyes on Twitter.</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Ethical Hackers - a charity have been doing useful and engaging work in this space and are worth using with this group of learners.</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There needs to be more work around enhancing learning and teaching through the use of digital technology.  There was a sense of frustration around sectoral responses and pace of change.</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b/>
          <w:color w:val="424242"/>
          <w:lang w:val="en" w:eastAsia="en-GB"/>
        </w:rPr>
        <w:t xml:space="preserve">Action </w:t>
      </w:r>
      <w:r w:rsidRPr="0033797C">
        <w:rPr>
          <w:rFonts w:ascii="Arial" w:eastAsia="Arial" w:hAnsi="Arial" w:cs="Arial"/>
          <w:color w:val="424242"/>
          <w:lang w:val="en" w:eastAsia="en-GB"/>
        </w:rPr>
        <w:t>: would be useful to invite some academics from Edinburgh University Moray House</w:t>
      </w:r>
      <w:r w:rsidR="00BF409A" w:rsidRPr="00D43E4F">
        <w:rPr>
          <w:rFonts w:ascii="Arial" w:eastAsia="Arial" w:hAnsi="Arial" w:cs="Arial"/>
          <w:color w:val="424242"/>
          <w:lang w:val="en" w:eastAsia="en-GB"/>
        </w:rPr>
        <w:t xml:space="preserve"> and other u</w:t>
      </w:r>
      <w:r w:rsidRPr="0033797C">
        <w:rPr>
          <w:rFonts w:ascii="Arial" w:eastAsia="Arial" w:hAnsi="Arial" w:cs="Arial"/>
          <w:color w:val="424242"/>
          <w:lang w:val="en" w:eastAsia="en-GB"/>
        </w:rPr>
        <w:t>niversities who teach information literacy to teachers - sense that they need more support from the information literacy community so that they know how to include info literacy into their curriculum.</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6.  I</w:t>
      </w:r>
      <w:r w:rsidR="00BF409A" w:rsidRPr="00D43E4F">
        <w:rPr>
          <w:rFonts w:ascii="Arial" w:eastAsia="Arial" w:hAnsi="Arial" w:cs="Arial"/>
          <w:color w:val="424242"/>
          <w:lang w:val="en" w:eastAsia="en-GB"/>
        </w:rPr>
        <w:t xml:space="preserve">nformation </w:t>
      </w:r>
      <w:r w:rsidRPr="0033797C">
        <w:rPr>
          <w:rFonts w:ascii="Arial" w:eastAsia="Arial" w:hAnsi="Arial" w:cs="Arial"/>
          <w:color w:val="424242"/>
          <w:lang w:val="en" w:eastAsia="en-GB"/>
        </w:rPr>
        <w:t>L</w:t>
      </w:r>
      <w:r w:rsidR="00BF409A" w:rsidRPr="00D43E4F">
        <w:rPr>
          <w:rFonts w:ascii="Arial" w:eastAsia="Arial" w:hAnsi="Arial" w:cs="Arial"/>
          <w:color w:val="424242"/>
          <w:lang w:val="en" w:eastAsia="en-GB"/>
        </w:rPr>
        <w:t xml:space="preserve">iteracy </w:t>
      </w:r>
      <w:r w:rsidRPr="0033797C">
        <w:rPr>
          <w:rFonts w:ascii="Arial" w:eastAsia="Arial" w:hAnsi="Arial" w:cs="Arial"/>
          <w:color w:val="424242"/>
          <w:lang w:val="en" w:eastAsia="en-GB"/>
        </w:rPr>
        <w:t>G</w:t>
      </w:r>
      <w:r w:rsidR="00BF409A" w:rsidRPr="00D43E4F">
        <w:rPr>
          <w:rFonts w:ascii="Arial" w:eastAsia="Arial" w:hAnsi="Arial" w:cs="Arial"/>
          <w:color w:val="424242"/>
          <w:lang w:val="en" w:eastAsia="en-GB"/>
        </w:rPr>
        <w:t>roup</w:t>
      </w:r>
      <w:r w:rsidRPr="0033797C">
        <w:rPr>
          <w:rFonts w:ascii="Arial" w:eastAsia="Arial" w:hAnsi="Arial" w:cs="Arial"/>
          <w:color w:val="424242"/>
          <w:lang w:val="en" w:eastAsia="en-GB"/>
        </w:rPr>
        <w:t xml:space="preserve"> award - IT &amp; Me project update from Lindsay McKrell (Stirlingshire Libraries)</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Dealing with Job Seekers, Job Clubs and silver surfers struggling with IT who use the libraries . Programme harnessed volunteers SLIC paid for initial train the trainer programme and a volunteer coordinator ongoing funding secured from Digital Participation Action Group and now mapping impact on learners. Main challenge coordinating volunteers and maintaining coordination and sustaining the re-source. - without ongoing funding many of these projects are not sustainable.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Discussion - Highlighted that Aberdeenshire use 5th and 6th year pupil volunteers to support digital literacy in community. Volunteers give 2 hours per week and is recognised by school  through appropriate qualifications. Still challenge of coordinating volunteers but a sustainable model</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7. Morgan Harvey – ILG award.  Research update (Cleo Jones)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Source Code Pro" w:hAnsi="Arial" w:cs="Arial"/>
          <w:color w:val="424242"/>
          <w:lang w:val="en" w:eastAsia="en-GB"/>
        </w:rPr>
        <w:object w:dxaOrig="1550" w:dyaOrig="991">
          <v:shape id="_x0000_i1026" type="#_x0000_t75" style="width:77.25pt;height:49.5pt" o:ole="">
            <v:imagedata r:id="rId20" o:title=""/>
          </v:shape>
          <o:OLEObject Type="Embed" ProgID="Word.Document.8" ShapeID="_x0000_i1026" DrawAspect="Icon" ObjectID="_1566891482" r:id="rId21">
            <o:FieldCodes>\s</o:FieldCodes>
          </o:OLEObject>
        </w:objec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The University of Northumbria are evaluating a project at Craigmount High School  and Craigroyston High Schools where librarians have been motivated in the school to teach lessons on information literacy to S3 learners.  Learners get 50 minute class per week and have to complete 3 research tasks over the year and choose an individual topic. The research is evaluating this approach and exploring the search strategies of 13 and 14 year olds. There will be an interim report on this research at the next meeting of the IL CoP.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1155CC"/>
          <w:u w:val="single"/>
          <w:lang w:val="en" w:eastAsia="en-GB"/>
        </w:rPr>
      </w:pPr>
      <w:r w:rsidRPr="0033797C">
        <w:rPr>
          <w:rFonts w:ascii="Arial" w:eastAsia="Arial" w:hAnsi="Arial" w:cs="Arial"/>
          <w:color w:val="424242"/>
          <w:lang w:val="en" w:eastAsia="en-GB"/>
        </w:rPr>
        <w:t xml:space="preserve">8. Role of NHS librarians including IL skills called the Right Decision </w:t>
      </w:r>
      <w:hyperlink r:id="rId22">
        <w:r w:rsidRPr="0033797C">
          <w:rPr>
            <w:rFonts w:ascii="Arial" w:eastAsia="Arial" w:hAnsi="Arial" w:cs="Arial"/>
            <w:color w:val="1155CC"/>
            <w:u w:val="single"/>
            <w:lang w:val="en" w:eastAsia="en-GB"/>
          </w:rPr>
          <w:t>http://www.cilips.org.uk/advocacy-campaigns/campaigns/the-right-decision/</w:t>
        </w:r>
      </w:hyperlink>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JF for Annette Thain/Sean McNamara) (Health literacy working party)</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0000FF"/>
          <w:u w:val="single"/>
          <w:lang w:val="en" w:eastAsia="en-GB"/>
        </w:rPr>
      </w:pPr>
      <w:r w:rsidRPr="0033797C">
        <w:rPr>
          <w:rFonts w:ascii="Arial" w:eastAsia="Arial" w:hAnsi="Arial" w:cs="Arial"/>
          <w:color w:val="424242"/>
          <w:lang w:val="en" w:eastAsia="en-GB"/>
        </w:rPr>
        <w:t>Paul Gray, Chief Executive of NHS Scotland, will launch the campaign at the NHS Scotland Event on 20</w:t>
      </w:r>
      <w:r w:rsidRPr="0033797C">
        <w:rPr>
          <w:rFonts w:ascii="Arial" w:eastAsia="Arial" w:hAnsi="Arial" w:cs="Arial"/>
          <w:color w:val="424242"/>
          <w:vertAlign w:val="superscript"/>
          <w:lang w:val="en" w:eastAsia="en-GB"/>
        </w:rPr>
        <w:t>th</w:t>
      </w:r>
      <w:r w:rsidRPr="0033797C">
        <w:rPr>
          <w:rFonts w:ascii="Arial" w:eastAsia="Arial" w:hAnsi="Arial" w:cs="Arial"/>
          <w:color w:val="424242"/>
          <w:lang w:val="en" w:eastAsia="en-GB"/>
        </w:rPr>
        <w:t xml:space="preserve"> June 2017</w:t>
      </w:r>
      <w:hyperlink r:id="rId23"/>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highlight w:val="white"/>
          <w:lang w:val="en" w:eastAsia="en-GB"/>
        </w:rPr>
      </w:pPr>
      <w:r w:rsidRPr="0033797C">
        <w:rPr>
          <w:rFonts w:ascii="Arial" w:eastAsia="Arial" w:hAnsi="Arial" w:cs="Arial"/>
          <w:color w:val="424242"/>
          <w:highlight w:val="white"/>
          <w:lang w:val="en" w:eastAsia="en-GB"/>
        </w:rPr>
        <w:t>Annette</w:t>
      </w:r>
      <w:r w:rsidR="00BF409A" w:rsidRPr="00D43E4F">
        <w:rPr>
          <w:rFonts w:ascii="Arial" w:eastAsia="Arial" w:hAnsi="Arial" w:cs="Arial"/>
          <w:color w:val="424242"/>
          <w:highlight w:val="white"/>
          <w:lang w:val="en" w:eastAsia="en-GB"/>
        </w:rPr>
        <w:t xml:space="preserve"> Thain</w:t>
      </w:r>
      <w:r w:rsidRPr="0033797C">
        <w:rPr>
          <w:rFonts w:ascii="Arial" w:eastAsia="Arial" w:hAnsi="Arial" w:cs="Arial"/>
          <w:color w:val="424242"/>
          <w:highlight w:val="white"/>
          <w:lang w:val="en" w:eastAsia="en-GB"/>
        </w:rPr>
        <w:t xml:space="preserve"> would also like to add that following the campaign which will run to end Sept we are planning a health and social care information week for </w:t>
      </w:r>
      <w:r w:rsidRPr="0033797C">
        <w:rPr>
          <w:rFonts w:ascii="Arial" w:eastAsia="Arial" w:hAnsi="Arial" w:cs="Arial"/>
          <w:b/>
          <w:color w:val="424242"/>
          <w:highlight w:val="white"/>
          <w:lang w:val="en" w:eastAsia="en-GB"/>
        </w:rPr>
        <w:t>6th Oct.</w:t>
      </w:r>
      <w:r w:rsidRPr="0033797C">
        <w:rPr>
          <w:rFonts w:ascii="Arial" w:eastAsia="Arial" w:hAnsi="Arial" w:cs="Arial"/>
          <w:color w:val="424242"/>
          <w:highlight w:val="white"/>
          <w:lang w:val="en" w:eastAsia="en-GB"/>
        </w:rPr>
        <w:t xml:space="preserve"> If the group would like to know more she can  share plans as they evolve. This will be NHS working with a number of organisations and the public librarians.</w:t>
      </w:r>
    </w:p>
    <w:p w:rsidR="0065376F" w:rsidRPr="00D43E4F" w:rsidRDefault="0033797C"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33797C">
        <w:rPr>
          <w:rFonts w:ascii="Arial" w:eastAsia="Arial" w:hAnsi="Arial" w:cs="Arial"/>
          <w:color w:val="424242"/>
          <w:lang w:val="en" w:eastAsia="en-GB"/>
        </w:rPr>
        <w:t xml:space="preserve">9.  </w:t>
      </w:r>
      <w:r w:rsidR="00BF409A" w:rsidRPr="00D43E4F">
        <w:rPr>
          <w:rFonts w:ascii="Arial" w:eastAsia="Arial" w:hAnsi="Arial" w:cs="Arial"/>
          <w:color w:val="424242"/>
          <w:lang w:val="en" w:eastAsia="en-GB"/>
        </w:rPr>
        <w:t xml:space="preserve">Professor </w:t>
      </w:r>
      <w:r w:rsidRPr="0033797C">
        <w:rPr>
          <w:rFonts w:ascii="Arial" w:eastAsia="Arial" w:hAnsi="Arial" w:cs="Arial"/>
          <w:color w:val="424242"/>
          <w:lang w:val="en" w:eastAsia="en-GB"/>
        </w:rPr>
        <w:t>Annemaree Lloyd meeting in Glasgow, M</w:t>
      </w:r>
      <w:r w:rsidR="0065376F" w:rsidRPr="00D43E4F">
        <w:rPr>
          <w:rFonts w:ascii="Arial" w:eastAsia="Arial" w:hAnsi="Arial" w:cs="Arial"/>
          <w:color w:val="424242"/>
          <w:lang w:val="en" w:eastAsia="en-GB"/>
        </w:rPr>
        <w:t xml:space="preserve">ay </w:t>
      </w:r>
    </w:p>
    <w:p w:rsidR="00462C0B" w:rsidRPr="00D43E4F" w:rsidRDefault="0065376F"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D43E4F">
        <w:rPr>
          <w:rFonts w:ascii="Arial" w:eastAsia="Arial" w:hAnsi="Arial" w:cs="Arial"/>
          <w:color w:val="424242"/>
          <w:lang w:val="en" w:eastAsia="en-GB"/>
        </w:rPr>
        <w:t xml:space="preserve">Jenny Foreman, Morag Higgison, </w:t>
      </w:r>
      <w:r w:rsidR="0033797C" w:rsidRPr="0033797C">
        <w:rPr>
          <w:rFonts w:ascii="Arial" w:eastAsia="Arial" w:hAnsi="Arial" w:cs="Arial"/>
          <w:color w:val="424242"/>
          <w:lang w:val="en" w:eastAsia="en-GB"/>
        </w:rPr>
        <w:t>Bill Johnson</w:t>
      </w:r>
      <w:r w:rsidRPr="00D43E4F">
        <w:rPr>
          <w:rFonts w:ascii="Arial" w:eastAsia="Arial" w:hAnsi="Arial" w:cs="Arial"/>
          <w:color w:val="424242"/>
          <w:lang w:val="en" w:eastAsia="en-GB"/>
        </w:rPr>
        <w:t xml:space="preserve">, Hilary Weir and </w:t>
      </w:r>
      <w:r w:rsidR="00BF409A" w:rsidRPr="00D43E4F">
        <w:rPr>
          <w:rFonts w:ascii="Arial" w:eastAsia="Arial" w:hAnsi="Arial" w:cs="Arial"/>
          <w:color w:val="424242"/>
          <w:lang w:val="en" w:eastAsia="en-GB"/>
        </w:rPr>
        <w:t>John Crawford</w:t>
      </w:r>
      <w:r w:rsidRPr="00D43E4F">
        <w:rPr>
          <w:rFonts w:ascii="Arial" w:eastAsia="Arial" w:hAnsi="Arial" w:cs="Arial"/>
          <w:color w:val="424242"/>
          <w:lang w:val="en" w:eastAsia="en-GB"/>
        </w:rPr>
        <w:t xml:space="preserve"> </w:t>
      </w:r>
      <w:r w:rsidR="00462C0B" w:rsidRPr="00D43E4F">
        <w:rPr>
          <w:rFonts w:ascii="Arial" w:eastAsia="Arial" w:hAnsi="Arial" w:cs="Arial"/>
          <w:color w:val="424242"/>
          <w:lang w:val="en" w:eastAsia="en-GB"/>
        </w:rPr>
        <w:t>all had an inspiring and very productive</w:t>
      </w:r>
      <w:r w:rsidRPr="00D43E4F">
        <w:rPr>
          <w:rFonts w:ascii="Arial" w:eastAsia="Arial" w:hAnsi="Arial" w:cs="Arial"/>
          <w:color w:val="424242"/>
          <w:lang w:val="en" w:eastAsia="en-GB"/>
        </w:rPr>
        <w:t xml:space="preserve"> meeting</w:t>
      </w:r>
      <w:r w:rsidR="00BF409A" w:rsidRPr="00D43E4F">
        <w:rPr>
          <w:rFonts w:ascii="Arial" w:eastAsia="Arial" w:hAnsi="Arial" w:cs="Arial"/>
          <w:color w:val="424242"/>
          <w:lang w:val="en" w:eastAsia="en-GB"/>
        </w:rPr>
        <w:t xml:space="preserve"> with</w:t>
      </w:r>
      <w:r w:rsidR="00462C0B" w:rsidRPr="00D43E4F">
        <w:rPr>
          <w:rFonts w:ascii="Arial" w:eastAsia="Arial" w:hAnsi="Arial" w:cs="Arial"/>
          <w:color w:val="424242"/>
          <w:lang w:val="en" w:eastAsia="en-GB"/>
        </w:rPr>
        <w:t xml:space="preserve"> </w:t>
      </w:r>
      <w:r w:rsidR="00BF409A" w:rsidRPr="00D43E4F">
        <w:rPr>
          <w:rFonts w:ascii="Arial" w:eastAsia="Arial" w:hAnsi="Arial" w:cs="Arial"/>
          <w:color w:val="424242"/>
          <w:lang w:val="en" w:eastAsia="en-GB"/>
        </w:rPr>
        <w:t xml:space="preserve"> Annemaree </w:t>
      </w:r>
      <w:r w:rsidRPr="00D43E4F">
        <w:rPr>
          <w:rFonts w:ascii="Arial" w:eastAsia="Arial" w:hAnsi="Arial" w:cs="Arial"/>
          <w:color w:val="424242"/>
          <w:lang w:val="en" w:eastAsia="en-GB"/>
        </w:rPr>
        <w:t>Lloyd in Glasgow on Tues</w:t>
      </w:r>
      <w:r w:rsidR="00462C0B" w:rsidRPr="00D43E4F">
        <w:rPr>
          <w:rFonts w:ascii="Arial" w:eastAsia="Arial" w:hAnsi="Arial" w:cs="Arial"/>
          <w:color w:val="424242"/>
          <w:lang w:val="en" w:eastAsia="en-GB"/>
        </w:rPr>
        <w:t xml:space="preserve"> 23</w:t>
      </w:r>
      <w:r w:rsidR="00462C0B" w:rsidRPr="00D43E4F">
        <w:rPr>
          <w:rFonts w:ascii="Arial" w:eastAsia="Arial" w:hAnsi="Arial" w:cs="Arial"/>
          <w:color w:val="424242"/>
          <w:vertAlign w:val="superscript"/>
          <w:lang w:val="en" w:eastAsia="en-GB"/>
        </w:rPr>
        <w:t>rd</w:t>
      </w:r>
      <w:r w:rsidR="00462C0B" w:rsidRPr="00D43E4F">
        <w:rPr>
          <w:rFonts w:ascii="Arial" w:eastAsia="Arial" w:hAnsi="Arial" w:cs="Arial"/>
          <w:color w:val="424242"/>
          <w:lang w:val="en" w:eastAsia="en-GB"/>
        </w:rPr>
        <w:t xml:space="preserve"> </w:t>
      </w:r>
      <w:r w:rsidRPr="00D43E4F">
        <w:rPr>
          <w:rFonts w:ascii="Arial" w:eastAsia="Arial" w:hAnsi="Arial" w:cs="Arial"/>
          <w:color w:val="424242"/>
          <w:lang w:val="en" w:eastAsia="en-GB"/>
        </w:rPr>
        <w:t>May 2017 covering many aspects of information literacy,  Annemaree’s  current and former research on workplace literacy and her ‘literacies of information’, a theory of IL looking at how information is enabled by people in various settings. What is information literacy according to the context</w:t>
      </w:r>
      <w:r w:rsidR="00462C0B" w:rsidRPr="00D43E4F">
        <w:rPr>
          <w:rFonts w:ascii="Arial" w:eastAsia="Arial" w:hAnsi="Arial" w:cs="Arial"/>
          <w:color w:val="424242"/>
          <w:lang w:val="en" w:eastAsia="en-GB"/>
        </w:rPr>
        <w:t xml:space="preserve"> it is in. IL is a practice, expressed through activities so we need to see it in context. Then see how we action it. </w:t>
      </w:r>
      <w:r w:rsidRPr="00D43E4F">
        <w:rPr>
          <w:rFonts w:ascii="Arial" w:eastAsia="Arial" w:hAnsi="Arial" w:cs="Arial"/>
          <w:color w:val="424242"/>
          <w:lang w:val="en" w:eastAsia="en-GB"/>
        </w:rPr>
        <w:t xml:space="preserve"> Annemaree is working with Stephen Buchanan, University of Strathclyde and will be returning t</w:t>
      </w:r>
      <w:r w:rsidR="00462C0B" w:rsidRPr="00D43E4F">
        <w:rPr>
          <w:rFonts w:ascii="Arial" w:eastAsia="Arial" w:hAnsi="Arial" w:cs="Arial"/>
          <w:color w:val="424242"/>
          <w:lang w:val="en" w:eastAsia="en-GB"/>
        </w:rPr>
        <w:t>o Scotland in October/November for further meetings.</w:t>
      </w:r>
    </w:p>
    <w:p w:rsidR="006D1F47" w:rsidRPr="00D43E4F" w:rsidRDefault="00462C0B" w:rsidP="006D1F47">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D43E4F">
        <w:rPr>
          <w:rFonts w:ascii="Arial" w:eastAsia="Arial" w:hAnsi="Arial" w:cs="Arial"/>
          <w:b/>
          <w:color w:val="424242"/>
          <w:lang w:val="en" w:eastAsia="en-GB"/>
        </w:rPr>
        <w:t>ACTION</w:t>
      </w:r>
      <w:r w:rsidRPr="00D43E4F">
        <w:rPr>
          <w:rFonts w:ascii="Arial" w:eastAsia="Arial" w:hAnsi="Arial" w:cs="Arial"/>
          <w:color w:val="424242"/>
          <w:lang w:val="en" w:eastAsia="en-GB"/>
        </w:rPr>
        <w:t xml:space="preserve">: </w:t>
      </w:r>
      <w:r w:rsidR="0065376F" w:rsidRPr="00D43E4F">
        <w:rPr>
          <w:rFonts w:ascii="Arial" w:eastAsia="Arial" w:hAnsi="Arial" w:cs="Arial"/>
          <w:color w:val="424242"/>
          <w:lang w:val="en" w:eastAsia="en-GB"/>
        </w:rPr>
        <w:t>Jenny will be in touch with Annemaree</w:t>
      </w:r>
      <w:r w:rsidRPr="00D43E4F">
        <w:rPr>
          <w:rFonts w:ascii="Arial" w:eastAsia="Arial" w:hAnsi="Arial" w:cs="Arial"/>
          <w:color w:val="424242"/>
          <w:lang w:val="en" w:eastAsia="en-GB"/>
        </w:rPr>
        <w:t xml:space="preserve"> Lloyd</w:t>
      </w:r>
      <w:r w:rsidR="0065376F" w:rsidRPr="00D43E4F">
        <w:rPr>
          <w:rFonts w:ascii="Arial" w:eastAsia="Arial" w:hAnsi="Arial" w:cs="Arial"/>
          <w:color w:val="424242"/>
          <w:lang w:val="en" w:eastAsia="en-GB"/>
        </w:rPr>
        <w:t xml:space="preserve"> to talk further</w:t>
      </w:r>
      <w:r w:rsidRPr="00D43E4F">
        <w:rPr>
          <w:rFonts w:ascii="Arial" w:eastAsia="Arial" w:hAnsi="Arial" w:cs="Arial"/>
          <w:color w:val="424242"/>
          <w:lang w:val="en" w:eastAsia="en-GB"/>
        </w:rPr>
        <w:t xml:space="preserve"> about doing some joint research with The Scottish Government Library looking at how IL goes from places of </w:t>
      </w:r>
      <w:r w:rsidRPr="00D43E4F">
        <w:rPr>
          <w:rFonts w:ascii="Arial" w:eastAsia="Arial" w:hAnsi="Arial" w:cs="Arial"/>
          <w:color w:val="424242"/>
          <w:lang w:val="en" w:eastAsia="en-GB"/>
        </w:rPr>
        <w:lastRenderedPageBreak/>
        <w:t>education into the practicalities of the workplace</w:t>
      </w:r>
      <w:r w:rsidR="006D1F47" w:rsidRPr="00D43E4F">
        <w:rPr>
          <w:rFonts w:ascii="Arial" w:eastAsia="Arial" w:hAnsi="Arial" w:cs="Arial"/>
          <w:color w:val="424242"/>
          <w:lang w:val="en" w:eastAsia="en-GB"/>
        </w:rPr>
        <w:t xml:space="preserve"> and how to. </w:t>
      </w:r>
      <w:r w:rsidRPr="00D43E4F">
        <w:rPr>
          <w:rFonts w:ascii="Arial" w:eastAsia="Arial" w:hAnsi="Arial" w:cs="Arial"/>
          <w:color w:val="424242"/>
          <w:lang w:val="en" w:eastAsia="en-GB"/>
        </w:rPr>
        <w:t xml:space="preserve">  You can’t measure IL but you can measure enactment and skills. </w:t>
      </w:r>
      <w:r w:rsidR="006D1F47" w:rsidRPr="00D43E4F">
        <w:rPr>
          <w:rFonts w:ascii="Arial" w:eastAsia="Arial" w:hAnsi="Arial" w:cs="Arial"/>
          <w:color w:val="424242"/>
          <w:lang w:val="en" w:eastAsia="en-GB"/>
        </w:rPr>
        <w:t xml:space="preserve">Our proposed research will try to cost out the value of IL skills in the workplace (government workplace setting) and see it from an economic viewpoint. What is the cost of efficiently and effectively evaluating information in a workplace/government setting.  </w:t>
      </w:r>
    </w:p>
    <w:p w:rsidR="0065376F" w:rsidRPr="00D43E4F" w:rsidRDefault="0065376F"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p>
    <w:p w:rsidR="0033797C" w:rsidRPr="00D43E4F" w:rsidRDefault="0033797C"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33797C">
        <w:rPr>
          <w:rFonts w:ascii="Arial" w:eastAsia="Arial" w:hAnsi="Arial" w:cs="Arial"/>
          <w:color w:val="424242"/>
          <w:lang w:val="en" w:eastAsia="en-GB"/>
        </w:rPr>
        <w:t>10. Strategy and Advocacy working party update (Cleo Jones/Jenny Foreman)</w:t>
      </w:r>
    </w:p>
    <w:p w:rsidR="00E07D8E" w:rsidRPr="00D43E4F" w:rsidRDefault="004462F0"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D43E4F">
        <w:rPr>
          <w:rFonts w:ascii="Arial" w:eastAsia="Arial" w:hAnsi="Arial" w:cs="Arial"/>
          <w:color w:val="424242"/>
          <w:lang w:val="en" w:eastAsia="en-GB"/>
        </w:rPr>
        <w:t xml:space="preserve">The background to the following piece of work is that the IL CoP members were offered a spot at the </w:t>
      </w:r>
      <w:hyperlink r:id="rId24" w:history="1">
        <w:r w:rsidRPr="00D43E4F">
          <w:rPr>
            <w:rStyle w:val="Hyperlink"/>
            <w:rFonts w:ascii="Arial" w:eastAsia="Arial" w:hAnsi="Arial" w:cs="Arial"/>
            <w:lang w:val="en" w:eastAsia="en-GB"/>
          </w:rPr>
          <w:t>Autumn Gathering</w:t>
        </w:r>
      </w:hyperlink>
      <w:r w:rsidR="00E07D8E" w:rsidRPr="00D43E4F">
        <w:rPr>
          <w:rFonts w:ascii="Arial" w:eastAsia="Arial" w:hAnsi="Arial" w:cs="Arial"/>
          <w:color w:val="424242"/>
          <w:lang w:val="en" w:eastAsia="en-GB"/>
        </w:rPr>
        <w:t xml:space="preserve"> </w:t>
      </w:r>
      <w:r w:rsidRPr="00D43E4F">
        <w:rPr>
          <w:rFonts w:ascii="Arial" w:eastAsia="Arial" w:hAnsi="Arial" w:cs="Arial"/>
          <w:color w:val="424242"/>
          <w:lang w:val="en" w:eastAsia="en-GB"/>
        </w:rPr>
        <w:t xml:space="preserve"> 2016</w:t>
      </w:r>
      <w:r w:rsidR="00E07D8E" w:rsidRPr="00D43E4F">
        <w:t xml:space="preserve">  </w:t>
      </w:r>
      <w:hyperlink r:id="rId25" w:history="1">
        <w:r w:rsidR="00E07D8E" w:rsidRPr="00D43E4F">
          <w:rPr>
            <w:rStyle w:val="Hyperlink"/>
            <w:rFonts w:ascii="Arial" w:eastAsia="Arial" w:hAnsi="Arial" w:cs="Arial"/>
            <w:lang w:val="en" w:eastAsia="en-GB"/>
          </w:rPr>
          <w:t>http://www.cilips.org.uk/previous-events/autumn-gathering-2016/</w:t>
        </w:r>
      </w:hyperlink>
    </w:p>
    <w:p w:rsidR="004462F0" w:rsidRPr="00D43E4F" w:rsidRDefault="00E07D8E"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D43E4F">
        <w:rPr>
          <w:rFonts w:ascii="Arial" w:eastAsia="Arial" w:hAnsi="Arial" w:cs="Arial"/>
          <w:color w:val="424242"/>
          <w:lang w:val="en" w:eastAsia="en-GB"/>
        </w:rPr>
        <w:t xml:space="preserve">Eight of us (Cleo Jones, Fiona Laing, Ian McCracken, Morag Higgison, Paul Gray and Jenny Foreman </w:t>
      </w:r>
      <w:r w:rsidR="004462F0" w:rsidRPr="00D43E4F">
        <w:rPr>
          <w:rFonts w:ascii="Arial" w:eastAsia="Arial" w:hAnsi="Arial" w:cs="Arial"/>
          <w:color w:val="424242"/>
          <w:lang w:val="en" w:eastAsia="en-GB"/>
        </w:rPr>
        <w:t>delivered</w:t>
      </w:r>
      <w:r w:rsidRPr="00D43E4F">
        <w:rPr>
          <w:rFonts w:ascii="Arial" w:eastAsia="Arial" w:hAnsi="Arial" w:cs="Arial"/>
          <w:color w:val="424242"/>
          <w:lang w:val="en" w:eastAsia="en-GB"/>
        </w:rPr>
        <w:t xml:space="preserve"> a workshop to capture as many</w:t>
      </w:r>
      <w:r w:rsidR="004462F0" w:rsidRPr="00D43E4F">
        <w:rPr>
          <w:rFonts w:ascii="Arial" w:eastAsia="Arial" w:hAnsi="Arial" w:cs="Arial"/>
          <w:color w:val="424242"/>
          <w:lang w:val="en" w:eastAsia="en-GB"/>
        </w:rPr>
        <w:t xml:space="preserve"> IL examples</w:t>
      </w:r>
      <w:r w:rsidRPr="00D43E4F">
        <w:rPr>
          <w:rFonts w:ascii="Arial" w:eastAsia="Arial" w:hAnsi="Arial" w:cs="Arial"/>
          <w:color w:val="424242"/>
          <w:lang w:val="en" w:eastAsia="en-GB"/>
        </w:rPr>
        <w:t xml:space="preserve"> as they could gather, that have been taking place</w:t>
      </w:r>
      <w:r w:rsidR="004462F0" w:rsidRPr="00D43E4F">
        <w:rPr>
          <w:rFonts w:ascii="Arial" w:eastAsia="Arial" w:hAnsi="Arial" w:cs="Arial"/>
          <w:color w:val="424242"/>
          <w:lang w:val="en" w:eastAsia="en-GB"/>
        </w:rPr>
        <w:t xml:space="preserve"> in l</w:t>
      </w:r>
      <w:r w:rsidRPr="00D43E4F">
        <w:rPr>
          <w:rFonts w:ascii="Arial" w:eastAsia="Arial" w:hAnsi="Arial" w:cs="Arial"/>
          <w:color w:val="424242"/>
          <w:lang w:val="en" w:eastAsia="en-GB"/>
        </w:rPr>
        <w:t>ibraries and other workplaces recently</w:t>
      </w:r>
      <w:r w:rsidR="004462F0" w:rsidRPr="00D43E4F">
        <w:rPr>
          <w:rFonts w:ascii="Arial" w:eastAsia="Arial" w:hAnsi="Arial" w:cs="Arial"/>
          <w:color w:val="424242"/>
          <w:lang w:val="en" w:eastAsia="en-GB"/>
        </w:rPr>
        <w:t xml:space="preserve"> The IL CoP strategy group then collated the workshop examples and sent Gillian Daly (SLIC </w:t>
      </w:r>
      <w:hyperlink r:id="rId26" w:history="1">
        <w:r w:rsidRPr="00D43E4F">
          <w:rPr>
            <w:rStyle w:val="Hyperlink"/>
            <w:rFonts w:ascii="Arial" w:eastAsia="Arial" w:hAnsi="Arial" w:cs="Arial"/>
            <w:lang w:val="en" w:eastAsia="en-GB"/>
          </w:rPr>
          <w:t>http://scottishlibraries.org/</w:t>
        </w:r>
      </w:hyperlink>
      <w:r w:rsidR="004462F0" w:rsidRPr="00D43E4F">
        <w:rPr>
          <w:rFonts w:ascii="Arial" w:eastAsia="Arial" w:hAnsi="Arial" w:cs="Arial"/>
          <w:color w:val="424242"/>
          <w:lang w:val="en" w:eastAsia="en-GB"/>
        </w:rPr>
        <w:t>)</w:t>
      </w:r>
      <w:r w:rsidRPr="00D43E4F">
        <w:rPr>
          <w:rFonts w:ascii="Arial" w:eastAsia="Arial" w:hAnsi="Arial" w:cs="Arial"/>
          <w:color w:val="424242"/>
          <w:lang w:val="en" w:eastAsia="en-GB"/>
        </w:rPr>
        <w:t xml:space="preserve"> 5 examples (one for each National Strategy 1- 5 and excluding number 6, </w:t>
      </w:r>
      <w:r w:rsidR="004462F0" w:rsidRPr="00D43E4F">
        <w:rPr>
          <w:rFonts w:ascii="Arial" w:eastAsia="Arial" w:hAnsi="Arial" w:cs="Arial"/>
          <w:color w:val="424242"/>
          <w:lang w:val="en" w:eastAsia="en-GB"/>
        </w:rPr>
        <w:t xml:space="preserve"> for possible inclusion in an addendum to the Ambition</w:t>
      </w:r>
      <w:r w:rsidRPr="00D43E4F">
        <w:rPr>
          <w:rFonts w:ascii="Arial" w:eastAsia="Arial" w:hAnsi="Arial" w:cs="Arial"/>
          <w:color w:val="424242"/>
          <w:lang w:val="en" w:eastAsia="en-GB"/>
        </w:rPr>
        <w:t xml:space="preserve"> and Opportunity</w:t>
      </w:r>
      <w:r w:rsidR="004462F0" w:rsidRPr="00D43E4F">
        <w:rPr>
          <w:rFonts w:ascii="Arial" w:eastAsia="Arial" w:hAnsi="Arial" w:cs="Arial"/>
          <w:color w:val="424242"/>
          <w:lang w:val="en" w:eastAsia="en-GB"/>
        </w:rPr>
        <w:t xml:space="preserve">: </w:t>
      </w:r>
      <w:r w:rsidRPr="00D43E4F">
        <w:rPr>
          <w:rFonts w:ascii="Arial" w:eastAsia="Arial" w:hAnsi="Arial" w:cs="Arial"/>
          <w:color w:val="424242"/>
          <w:lang w:val="en" w:eastAsia="en-GB"/>
        </w:rPr>
        <w:t xml:space="preserve">A </w:t>
      </w:r>
      <w:r w:rsidR="004462F0" w:rsidRPr="00D43E4F">
        <w:rPr>
          <w:rFonts w:ascii="Arial" w:eastAsia="Arial" w:hAnsi="Arial" w:cs="Arial"/>
          <w:color w:val="424242"/>
          <w:lang w:val="en" w:eastAsia="en-GB"/>
        </w:rPr>
        <w:t>Nationa</w:t>
      </w:r>
      <w:r w:rsidRPr="00D43E4F">
        <w:rPr>
          <w:rFonts w:ascii="Arial" w:eastAsia="Arial" w:hAnsi="Arial" w:cs="Arial"/>
          <w:color w:val="424242"/>
          <w:lang w:val="en" w:eastAsia="en-GB"/>
        </w:rPr>
        <w:t>l Strategy for Public Libraries in Scotland publication. http://scottishlibraries.org/advice-guidance/the-national-strategy-for-public-libraries/</w:t>
      </w:r>
    </w:p>
    <w:p w:rsidR="0033797C" w:rsidRPr="0033797C" w:rsidRDefault="0033797C" w:rsidP="0033797C">
      <w:pPr>
        <w:pBdr>
          <w:top w:val="nil"/>
          <w:left w:val="nil"/>
          <w:bottom w:val="nil"/>
          <w:right w:val="nil"/>
          <w:between w:val="nil"/>
        </w:pBdr>
        <w:spacing w:before="200" w:after="0" w:line="360" w:lineRule="auto"/>
        <w:ind w:left="360"/>
        <w:rPr>
          <w:rFonts w:ascii="Arial" w:eastAsia="Arial" w:hAnsi="Arial" w:cs="Arial"/>
          <w:b/>
          <w:color w:val="424242"/>
          <w:lang w:val="en" w:eastAsia="en-GB"/>
        </w:rPr>
      </w:pPr>
      <w:r w:rsidRPr="0033797C">
        <w:rPr>
          <w:rFonts w:ascii="Arial" w:eastAsia="Arial" w:hAnsi="Arial" w:cs="Arial"/>
          <w:color w:val="424242"/>
          <w:lang w:val="en" w:eastAsia="en-GB"/>
        </w:rPr>
        <w:t>11. Training materials working party update (Paul Gray)</w:t>
      </w:r>
    </w:p>
    <w:p w:rsidR="0033797C" w:rsidRPr="0033797C" w:rsidRDefault="0033797C" w:rsidP="0033797C">
      <w:pPr>
        <w:pBdr>
          <w:top w:val="nil"/>
          <w:left w:val="nil"/>
          <w:bottom w:val="nil"/>
          <w:right w:val="nil"/>
          <w:between w:val="nil"/>
        </w:pBdr>
        <w:spacing w:before="200" w:after="0"/>
        <w:ind w:left="360"/>
        <w:rPr>
          <w:rFonts w:ascii="Arial" w:eastAsia="Arial" w:hAnsi="Arial" w:cs="Arial"/>
          <w:color w:val="424242"/>
          <w:lang w:val="en" w:eastAsia="en-GB"/>
        </w:rPr>
      </w:pPr>
      <w:r w:rsidRPr="0033797C">
        <w:rPr>
          <w:rFonts w:ascii="Arial" w:eastAsia="Arial" w:hAnsi="Arial" w:cs="Arial"/>
          <w:color w:val="424242"/>
          <w:lang w:val="en" w:eastAsia="en-GB"/>
        </w:rPr>
        <w:t>·</w:t>
      </w:r>
      <w:r w:rsidRPr="0033797C">
        <w:rPr>
          <w:rFonts w:ascii="Arial" w:eastAsia="Times New Roman" w:hAnsi="Arial" w:cs="Arial"/>
          <w:color w:val="424242"/>
          <w:lang w:val="en" w:eastAsia="en-GB"/>
        </w:rPr>
        <w:t xml:space="preserve">      </w:t>
      </w:r>
      <w:r w:rsidRPr="0033797C">
        <w:rPr>
          <w:rFonts w:ascii="Arial" w:eastAsia="Arial" w:hAnsi="Arial" w:cs="Arial"/>
          <w:color w:val="424242"/>
          <w:lang w:val="en" w:eastAsia="en-GB"/>
        </w:rPr>
        <w:t xml:space="preserve">  The group was encouraged to promote the SQA Digital Guides (which include video guides on basic digital life skills such as online shopping, job applications, online banking etc.).  They are hosted on the</w:t>
      </w:r>
      <w:hyperlink r:id="rId27">
        <w:r w:rsidRPr="0033797C">
          <w:rPr>
            <w:rFonts w:ascii="Arial" w:eastAsia="Arial" w:hAnsi="Arial" w:cs="Arial"/>
            <w:color w:val="424242"/>
            <w:lang w:val="en" w:eastAsia="en-GB"/>
          </w:rPr>
          <w:t xml:space="preserve"> </w:t>
        </w:r>
      </w:hyperlink>
      <w:hyperlink r:id="rId28">
        <w:r w:rsidRPr="0033797C">
          <w:rPr>
            <w:rFonts w:ascii="Arial" w:eastAsia="Arial" w:hAnsi="Arial" w:cs="Arial"/>
            <w:color w:val="1155CC"/>
            <w:u w:val="single"/>
            <w:lang w:val="en" w:eastAsia="en-GB"/>
          </w:rPr>
          <w:t>SQA Academy</w:t>
        </w:r>
      </w:hyperlink>
      <w:r w:rsidRPr="0033797C">
        <w:rPr>
          <w:rFonts w:ascii="Arial" w:eastAsia="Arial" w:hAnsi="Arial" w:cs="Arial"/>
          <w:color w:val="424242"/>
          <w:lang w:val="en" w:eastAsia="en-GB"/>
        </w:rPr>
        <w:t xml:space="preserve"> which includes training and courses for professionals.  The Scottish Government Library promotes these in training materials for all its courses.</w:t>
      </w:r>
    </w:p>
    <w:p w:rsidR="0033797C" w:rsidRPr="0033797C" w:rsidRDefault="0033797C" w:rsidP="0033797C">
      <w:pPr>
        <w:pBdr>
          <w:top w:val="nil"/>
          <w:left w:val="nil"/>
          <w:bottom w:val="nil"/>
          <w:right w:val="nil"/>
          <w:between w:val="nil"/>
        </w:pBdr>
        <w:spacing w:before="200" w:after="0"/>
        <w:ind w:left="360"/>
        <w:rPr>
          <w:rFonts w:ascii="Arial" w:eastAsia="Arial" w:hAnsi="Arial" w:cs="Arial"/>
          <w:color w:val="424242"/>
          <w:lang w:val="en" w:eastAsia="en-GB"/>
        </w:rPr>
      </w:pPr>
      <w:r w:rsidRPr="0033797C">
        <w:rPr>
          <w:rFonts w:ascii="Arial" w:eastAsia="Arial" w:hAnsi="Arial" w:cs="Arial"/>
          <w:color w:val="424242"/>
          <w:lang w:val="en" w:eastAsia="en-GB"/>
        </w:rPr>
        <w:t>·      Marshall Dozier has updated the group via email on the following resources from Edinburgh University:</w:t>
      </w:r>
    </w:p>
    <w:p w:rsidR="0033797C" w:rsidRPr="0033797C" w:rsidRDefault="0033797C" w:rsidP="0033797C">
      <w:pPr>
        <w:pBdr>
          <w:top w:val="nil"/>
          <w:left w:val="nil"/>
          <w:bottom w:val="nil"/>
          <w:right w:val="nil"/>
          <w:between w:val="nil"/>
        </w:pBdr>
        <w:spacing w:before="200" w:after="0"/>
        <w:ind w:left="720"/>
        <w:rPr>
          <w:rFonts w:ascii="Arial" w:eastAsia="Arial" w:hAnsi="Arial" w:cs="Arial"/>
          <w:b/>
          <w:color w:val="424242"/>
          <w:lang w:val="en" w:eastAsia="en-GB"/>
        </w:rPr>
      </w:pPr>
      <w:r w:rsidRPr="0033797C">
        <w:rPr>
          <w:rFonts w:ascii="Arial" w:eastAsia="Arial" w:hAnsi="Arial" w:cs="Arial"/>
          <w:b/>
          <w:color w:val="424242"/>
          <w:lang w:val="en" w:eastAsia="en-GB"/>
        </w:rPr>
        <w:t>Information Security awareness training</w:t>
      </w:r>
    </w:p>
    <w:p w:rsidR="0033797C" w:rsidRPr="0033797C" w:rsidRDefault="00D0317F" w:rsidP="0033797C">
      <w:pPr>
        <w:pBdr>
          <w:top w:val="nil"/>
          <w:left w:val="nil"/>
          <w:bottom w:val="nil"/>
          <w:right w:val="nil"/>
          <w:between w:val="nil"/>
        </w:pBdr>
        <w:spacing w:before="200" w:after="0"/>
        <w:ind w:left="720"/>
        <w:rPr>
          <w:rFonts w:ascii="Arial" w:eastAsia="Arial" w:hAnsi="Arial" w:cs="Arial"/>
          <w:color w:val="424242"/>
          <w:lang w:val="en" w:eastAsia="en-GB"/>
        </w:rPr>
      </w:pPr>
      <w:hyperlink r:id="rId29">
        <w:r w:rsidR="0033797C" w:rsidRPr="0033797C">
          <w:rPr>
            <w:rFonts w:ascii="Arial" w:eastAsia="Arial" w:hAnsi="Arial" w:cs="Arial"/>
            <w:color w:val="0000FF"/>
            <w:u w:val="single"/>
            <w:lang w:val="en" w:eastAsia="en-GB"/>
          </w:rPr>
          <w:t>http://www.ed.ac.uk/information-services/computing/desktop-personal/information-security</w:t>
        </w:r>
      </w:hyperlink>
      <w:r w:rsidR="0033797C" w:rsidRPr="0033797C">
        <w:rPr>
          <w:rFonts w:ascii="Arial" w:eastAsia="Arial" w:hAnsi="Arial" w:cs="Arial"/>
          <w:color w:val="424242"/>
          <w:lang w:val="en" w:eastAsia="en-GB"/>
        </w:rPr>
        <w:t xml:space="preserve"> though the online course I mentioned is behind an institutional login - I’ll ask about its provenance and whether it could be made open.</w:t>
      </w:r>
    </w:p>
    <w:p w:rsidR="0033797C" w:rsidRPr="0033797C" w:rsidRDefault="0033797C" w:rsidP="0033797C">
      <w:pPr>
        <w:pBdr>
          <w:top w:val="nil"/>
          <w:left w:val="nil"/>
          <w:bottom w:val="nil"/>
          <w:right w:val="nil"/>
          <w:between w:val="nil"/>
        </w:pBdr>
        <w:spacing w:before="200" w:after="0"/>
        <w:ind w:left="720"/>
        <w:rPr>
          <w:rFonts w:ascii="Arial" w:eastAsia="Arial" w:hAnsi="Arial" w:cs="Arial"/>
          <w:b/>
          <w:color w:val="424242"/>
          <w:lang w:val="en" w:eastAsia="en-GB"/>
        </w:rPr>
      </w:pPr>
      <w:r w:rsidRPr="0033797C">
        <w:rPr>
          <w:rFonts w:ascii="Arial" w:eastAsia="Arial" w:hAnsi="Arial" w:cs="Arial"/>
          <w:b/>
          <w:color w:val="424242"/>
          <w:lang w:val="en" w:eastAsia="en-GB"/>
        </w:rPr>
        <w:t>“23 things” campaign for digital tools literacy</w:t>
      </w:r>
    </w:p>
    <w:p w:rsidR="0033797C" w:rsidRPr="0033797C" w:rsidRDefault="00D0317F" w:rsidP="0033797C">
      <w:pPr>
        <w:pBdr>
          <w:top w:val="nil"/>
          <w:left w:val="nil"/>
          <w:bottom w:val="nil"/>
          <w:right w:val="nil"/>
          <w:between w:val="nil"/>
        </w:pBdr>
        <w:spacing w:before="200" w:after="0"/>
        <w:ind w:left="720"/>
        <w:rPr>
          <w:rFonts w:ascii="Arial" w:eastAsia="Arial" w:hAnsi="Arial" w:cs="Arial"/>
          <w:color w:val="0000FF"/>
          <w:u w:val="single"/>
          <w:lang w:val="en" w:eastAsia="en-GB"/>
        </w:rPr>
      </w:pPr>
      <w:hyperlink r:id="rId30">
        <w:r w:rsidR="0033797C" w:rsidRPr="0033797C">
          <w:rPr>
            <w:rFonts w:ascii="Arial" w:eastAsia="Arial" w:hAnsi="Arial" w:cs="Arial"/>
            <w:color w:val="0000FF"/>
            <w:u w:val="single"/>
            <w:lang w:val="en" w:eastAsia="en-GB"/>
          </w:rPr>
          <w:t>http://www.23things.ed.ac.uk</w:t>
        </w:r>
      </w:hyperlink>
    </w:p>
    <w:p w:rsidR="0033797C" w:rsidRPr="0033797C" w:rsidRDefault="0033797C" w:rsidP="0033797C">
      <w:pPr>
        <w:pBdr>
          <w:top w:val="nil"/>
          <w:left w:val="nil"/>
          <w:bottom w:val="nil"/>
          <w:right w:val="nil"/>
          <w:between w:val="nil"/>
        </w:pBdr>
        <w:spacing w:before="200" w:after="0"/>
        <w:ind w:left="720"/>
        <w:rPr>
          <w:rFonts w:ascii="Arial" w:eastAsia="Arial" w:hAnsi="Arial" w:cs="Arial"/>
          <w:b/>
          <w:color w:val="424242"/>
          <w:lang w:val="en" w:eastAsia="en-GB"/>
        </w:rPr>
      </w:pPr>
      <w:r w:rsidRPr="0033797C">
        <w:rPr>
          <w:rFonts w:ascii="Arial" w:eastAsia="Arial" w:hAnsi="Arial" w:cs="Arial"/>
          <w:b/>
          <w:color w:val="424242"/>
          <w:lang w:val="en" w:eastAsia="en-GB"/>
        </w:rPr>
        <w:lastRenderedPageBreak/>
        <w:t>Digital Footprint MOOC</w:t>
      </w:r>
    </w:p>
    <w:p w:rsidR="0033797C" w:rsidRPr="0033797C" w:rsidRDefault="00D0317F" w:rsidP="0033797C">
      <w:pPr>
        <w:pBdr>
          <w:top w:val="nil"/>
          <w:left w:val="nil"/>
          <w:bottom w:val="nil"/>
          <w:right w:val="nil"/>
          <w:between w:val="nil"/>
        </w:pBdr>
        <w:spacing w:before="200" w:after="0"/>
        <w:ind w:left="720"/>
        <w:rPr>
          <w:rFonts w:ascii="Arial" w:eastAsia="Arial" w:hAnsi="Arial" w:cs="Arial"/>
          <w:color w:val="0000FF"/>
          <w:u w:val="single"/>
          <w:lang w:val="en" w:eastAsia="en-GB"/>
        </w:rPr>
      </w:pPr>
      <w:hyperlink r:id="rId31">
        <w:r w:rsidR="0033797C" w:rsidRPr="0033797C">
          <w:rPr>
            <w:rFonts w:ascii="Arial" w:eastAsia="Arial" w:hAnsi="Arial" w:cs="Arial"/>
            <w:color w:val="0000FF"/>
            <w:u w:val="single"/>
            <w:lang w:val="en" w:eastAsia="en-GB"/>
          </w:rPr>
          <w:t>http://www.ed.ac.uk/institute-academic-development/about-us/projects/digital-footprint/mooc</w:t>
        </w:r>
      </w:hyperlink>
    </w:p>
    <w:p w:rsidR="0033797C" w:rsidRPr="0033797C" w:rsidRDefault="0033797C" w:rsidP="0033797C">
      <w:pPr>
        <w:pBdr>
          <w:top w:val="nil"/>
          <w:left w:val="nil"/>
          <w:bottom w:val="nil"/>
          <w:right w:val="nil"/>
          <w:between w:val="nil"/>
        </w:pBdr>
        <w:spacing w:before="200" w:after="0"/>
        <w:ind w:left="360"/>
        <w:jc w:val="both"/>
        <w:rPr>
          <w:rFonts w:ascii="Arial" w:eastAsia="Arial" w:hAnsi="Arial" w:cs="Arial"/>
          <w:color w:val="424242"/>
          <w:lang w:val="en" w:eastAsia="en-GB"/>
        </w:rPr>
      </w:pPr>
      <w:r w:rsidRPr="0033797C">
        <w:rPr>
          <w:rFonts w:ascii="Arial" w:eastAsia="Arial" w:hAnsi="Arial" w:cs="Arial"/>
          <w:color w:val="424242"/>
          <w:lang w:val="en" w:eastAsia="en-GB"/>
        </w:rPr>
        <w:t>·        Scottish Government Library continuing to develop Digital Badges in</w:t>
      </w:r>
      <w:hyperlink r:id="rId32">
        <w:r w:rsidRPr="0033797C">
          <w:rPr>
            <w:rFonts w:ascii="Arial" w:eastAsia="Arial" w:hAnsi="Arial" w:cs="Arial"/>
            <w:color w:val="424242"/>
            <w:lang w:val="en" w:eastAsia="en-GB"/>
          </w:rPr>
          <w:t xml:space="preserve"> </w:t>
        </w:r>
      </w:hyperlink>
      <w:hyperlink r:id="rId33">
        <w:r w:rsidRPr="0033797C">
          <w:rPr>
            <w:rFonts w:ascii="Arial" w:eastAsia="Arial" w:hAnsi="Arial" w:cs="Arial"/>
            <w:color w:val="1155CC"/>
            <w:u w:val="single"/>
            <w:lang w:val="en" w:eastAsia="en-GB"/>
          </w:rPr>
          <w:t>10 Things</w:t>
        </w:r>
      </w:hyperlink>
      <w:r w:rsidRPr="0033797C">
        <w:rPr>
          <w:rFonts w:ascii="Arial" w:eastAsia="Arial" w:hAnsi="Arial" w:cs="Arial"/>
          <w:color w:val="424242"/>
          <w:lang w:val="en" w:eastAsia="en-GB"/>
        </w:rPr>
        <w:t xml:space="preserve"> and contribute to Digital Badges meetings to develop the use of Digital Badges across the Scottish Government.</w:t>
      </w:r>
    </w:p>
    <w:p w:rsidR="0033797C" w:rsidRPr="0033797C" w:rsidRDefault="0033797C" w:rsidP="0033797C">
      <w:pPr>
        <w:pBdr>
          <w:top w:val="nil"/>
          <w:left w:val="nil"/>
          <w:bottom w:val="nil"/>
          <w:right w:val="nil"/>
          <w:between w:val="nil"/>
        </w:pBdr>
        <w:spacing w:before="200" w:after="0"/>
        <w:ind w:left="360"/>
        <w:jc w:val="both"/>
        <w:rPr>
          <w:rFonts w:ascii="Arial" w:eastAsia="Arial" w:hAnsi="Arial" w:cs="Arial"/>
          <w:color w:val="424242"/>
          <w:lang w:val="en" w:eastAsia="en-GB"/>
        </w:rPr>
      </w:pPr>
      <w:r w:rsidRPr="0033797C">
        <w:rPr>
          <w:rFonts w:ascii="Arial" w:eastAsia="Arial" w:hAnsi="Arial" w:cs="Arial"/>
          <w:color w:val="424242"/>
          <w:lang w:val="en" w:eastAsia="en-GB"/>
        </w:rPr>
        <w:t>·     Scottish Government Library eLearning courses have been converted from Flash to HTML5.  This means they will work on mobile devices.</w:t>
      </w:r>
    </w:p>
    <w:p w:rsidR="0033797C" w:rsidRPr="0033797C" w:rsidRDefault="0033797C" w:rsidP="0033797C">
      <w:pPr>
        <w:pBdr>
          <w:top w:val="nil"/>
          <w:left w:val="nil"/>
          <w:bottom w:val="nil"/>
          <w:right w:val="nil"/>
          <w:between w:val="nil"/>
        </w:pBdr>
        <w:spacing w:before="200" w:after="0"/>
        <w:ind w:left="360"/>
        <w:rPr>
          <w:rFonts w:ascii="Arial" w:eastAsia="Arial" w:hAnsi="Arial" w:cs="Arial"/>
          <w:color w:val="424242"/>
          <w:lang w:val="en" w:eastAsia="en-GB"/>
        </w:rPr>
      </w:pPr>
      <w:r w:rsidRPr="0033797C">
        <w:rPr>
          <w:rFonts w:ascii="Arial" w:eastAsia="Arial" w:hAnsi="Arial" w:cs="Arial"/>
          <w:color w:val="424242"/>
          <w:lang w:val="en" w:eastAsia="en-GB"/>
        </w:rPr>
        <w:t>·     Fiona Laing (National Library of Scotland) developing eLearning on Official Publications</w:t>
      </w:r>
    </w:p>
    <w:p w:rsidR="0033797C" w:rsidRPr="0033797C" w:rsidRDefault="0033797C" w:rsidP="0033797C">
      <w:pPr>
        <w:pBdr>
          <w:top w:val="nil"/>
          <w:left w:val="nil"/>
          <w:bottom w:val="nil"/>
          <w:right w:val="nil"/>
          <w:between w:val="nil"/>
        </w:pBdr>
        <w:spacing w:before="200" w:after="0"/>
        <w:ind w:left="360"/>
        <w:rPr>
          <w:rFonts w:ascii="Arial" w:eastAsia="Arial" w:hAnsi="Arial" w:cs="Arial"/>
          <w:color w:val="424242"/>
          <w:lang w:val="en" w:eastAsia="en-GB"/>
        </w:rPr>
      </w:pPr>
      <w:r w:rsidRPr="0033797C">
        <w:rPr>
          <w:rFonts w:ascii="Arial" w:eastAsia="Arial" w:hAnsi="Arial" w:cs="Arial"/>
          <w:color w:val="424242"/>
          <w:lang w:val="en" w:eastAsia="en-GB"/>
        </w:rPr>
        <w:t>·     JF, P</w:t>
      </w:r>
      <w:r w:rsidR="00E07D8E" w:rsidRPr="00D43E4F">
        <w:rPr>
          <w:rFonts w:ascii="Arial" w:eastAsia="Arial" w:hAnsi="Arial" w:cs="Arial"/>
          <w:color w:val="424242"/>
          <w:lang w:val="en" w:eastAsia="en-GB"/>
        </w:rPr>
        <w:t>G, MH and IL CoP members ran a Fake N</w:t>
      </w:r>
      <w:r w:rsidRPr="0033797C">
        <w:rPr>
          <w:rFonts w:ascii="Arial" w:eastAsia="Arial" w:hAnsi="Arial" w:cs="Arial"/>
          <w:color w:val="424242"/>
          <w:lang w:val="en" w:eastAsia="en-GB"/>
        </w:rPr>
        <w:t>ews workshop at the CILIPS annual conference on 6</w:t>
      </w:r>
      <w:r w:rsidRPr="0033797C">
        <w:rPr>
          <w:rFonts w:ascii="Arial" w:eastAsia="Arial" w:hAnsi="Arial" w:cs="Arial"/>
          <w:color w:val="424242"/>
          <w:vertAlign w:val="superscript"/>
          <w:lang w:val="en" w:eastAsia="en-GB"/>
        </w:rPr>
        <w:t>th</w:t>
      </w:r>
      <w:r w:rsidRPr="0033797C">
        <w:rPr>
          <w:rFonts w:ascii="Arial" w:eastAsia="Arial" w:hAnsi="Arial" w:cs="Arial"/>
          <w:color w:val="424242"/>
          <w:lang w:val="en" w:eastAsia="en-GB"/>
        </w:rPr>
        <w:t xml:space="preserve"> June.  All presentations (including ours) can be found in the</w:t>
      </w:r>
      <w:hyperlink r:id="rId34">
        <w:r w:rsidRPr="0033797C">
          <w:rPr>
            <w:rFonts w:ascii="Arial" w:eastAsia="Arial" w:hAnsi="Arial" w:cs="Arial"/>
            <w:color w:val="424242"/>
            <w:lang w:val="en" w:eastAsia="en-GB"/>
          </w:rPr>
          <w:t xml:space="preserve"> </w:t>
        </w:r>
      </w:hyperlink>
      <w:hyperlink r:id="rId35">
        <w:r w:rsidRPr="0033797C">
          <w:rPr>
            <w:rFonts w:ascii="Arial" w:eastAsia="Arial" w:hAnsi="Arial" w:cs="Arial"/>
            <w:color w:val="1155CC"/>
            <w:u w:val="single"/>
            <w:lang w:val="en" w:eastAsia="en-GB"/>
          </w:rPr>
          <w:t>conference programme</w:t>
        </w:r>
      </w:hyperlink>
      <w:r w:rsidRPr="0033797C">
        <w:rPr>
          <w:rFonts w:ascii="Arial" w:eastAsia="Arial" w:hAnsi="Arial" w:cs="Arial"/>
          <w:color w:val="262626"/>
          <w:lang w:val="en" w:eastAsia="en-GB"/>
        </w:rPr>
        <w:t>.  Also see</w:t>
      </w:r>
      <w:hyperlink r:id="rId36">
        <w:r w:rsidRPr="0033797C">
          <w:rPr>
            <w:rFonts w:ascii="Arial" w:eastAsia="Arial" w:hAnsi="Arial" w:cs="Arial"/>
            <w:color w:val="262626"/>
            <w:lang w:val="en" w:eastAsia="en-GB"/>
          </w:rPr>
          <w:t xml:space="preserve"> </w:t>
        </w:r>
      </w:hyperlink>
      <w:hyperlink r:id="rId37">
        <w:r w:rsidRPr="0033797C">
          <w:rPr>
            <w:rFonts w:ascii="Arial" w:eastAsia="Arial" w:hAnsi="Arial" w:cs="Arial"/>
            <w:color w:val="1155CC"/>
            <w:u w:val="single"/>
            <w:lang w:val="en" w:eastAsia="en-GB"/>
          </w:rPr>
          <w:t>Nicola Osborne's liveblog for 6th June</w:t>
        </w:r>
      </w:hyperlink>
      <w:r w:rsidRPr="0033797C">
        <w:rPr>
          <w:rFonts w:ascii="Arial" w:eastAsia="Arial" w:hAnsi="Arial" w:cs="Arial"/>
          <w:color w:val="424242"/>
          <w:lang w:val="en" w:eastAsia="en-GB"/>
        </w:rPr>
        <w:t xml:space="preserve"> and the</w:t>
      </w:r>
      <w:hyperlink r:id="rId38">
        <w:r w:rsidRPr="0033797C">
          <w:rPr>
            <w:rFonts w:ascii="Arial" w:eastAsia="Arial" w:hAnsi="Arial" w:cs="Arial"/>
            <w:color w:val="424242"/>
            <w:lang w:val="en" w:eastAsia="en-GB"/>
          </w:rPr>
          <w:t xml:space="preserve"> </w:t>
        </w:r>
      </w:hyperlink>
      <w:hyperlink r:id="rId39">
        <w:r w:rsidRPr="0033797C">
          <w:rPr>
            <w:rFonts w:ascii="Arial" w:eastAsia="Arial" w:hAnsi="Arial" w:cs="Arial"/>
            <w:color w:val="1155CC"/>
            <w:u w:val="single"/>
            <w:lang w:val="en" w:eastAsia="en-GB"/>
          </w:rPr>
          <w:t>conference tweets</w:t>
        </w:r>
      </w:hyperlink>
      <w:r w:rsidRPr="0033797C">
        <w:rPr>
          <w:rFonts w:ascii="Arial" w:eastAsia="Arial" w:hAnsi="Arial" w:cs="Arial"/>
          <w:color w:val="424242"/>
          <w:lang w:val="en" w:eastAsia="en-GB"/>
        </w:rPr>
        <w:t>.  This is in response to a meeting with Cathy Kearney on 1</w:t>
      </w:r>
      <w:r w:rsidRPr="0033797C">
        <w:rPr>
          <w:rFonts w:ascii="Arial" w:eastAsia="Arial" w:hAnsi="Arial" w:cs="Arial"/>
          <w:color w:val="424242"/>
          <w:vertAlign w:val="superscript"/>
          <w:lang w:val="en" w:eastAsia="en-GB"/>
        </w:rPr>
        <w:t>st</w:t>
      </w:r>
      <w:r w:rsidRPr="0033797C">
        <w:rPr>
          <w:rFonts w:ascii="Arial" w:eastAsia="Arial" w:hAnsi="Arial" w:cs="Arial"/>
          <w:color w:val="424242"/>
          <w:lang w:val="en" w:eastAsia="en-GB"/>
        </w:rPr>
        <w:t xml:space="preserve"> December to discuss the attached professional skills development plan and how information literacy could address ‘fake news’.</w:t>
      </w:r>
    </w:p>
    <w:p w:rsidR="0033797C" w:rsidRPr="0033797C" w:rsidRDefault="0033797C"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p>
    <w:p w:rsidR="0033797C" w:rsidRPr="0033797C" w:rsidRDefault="0033797C"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33797C">
        <w:rPr>
          <w:rFonts w:ascii="Arial" w:eastAsia="Arial" w:hAnsi="Arial" w:cs="Arial"/>
          <w:color w:val="424242"/>
          <w:lang w:val="en" w:eastAsia="en-GB"/>
        </w:rPr>
        <w:t>12. AOB</w:t>
      </w:r>
    </w:p>
    <w:p w:rsidR="0033797C" w:rsidRPr="0033797C" w:rsidRDefault="0033797C" w:rsidP="0033797C">
      <w:pPr>
        <w:pBdr>
          <w:top w:val="nil"/>
          <w:left w:val="nil"/>
          <w:bottom w:val="nil"/>
          <w:right w:val="nil"/>
          <w:between w:val="nil"/>
        </w:pBdr>
        <w:spacing w:before="200" w:after="0" w:line="360" w:lineRule="auto"/>
        <w:ind w:left="360"/>
        <w:rPr>
          <w:rFonts w:ascii="Arial" w:eastAsia="Arial" w:hAnsi="Arial" w:cs="Arial"/>
          <w:color w:val="1155CC"/>
          <w:u w:val="single"/>
          <w:lang w:val="en" w:eastAsia="en-GB"/>
        </w:rPr>
      </w:pPr>
      <w:r w:rsidRPr="0033797C">
        <w:rPr>
          <w:rFonts w:ascii="Arial" w:eastAsia="Arial" w:hAnsi="Arial" w:cs="Arial"/>
          <w:color w:val="424242"/>
          <w:lang w:val="en" w:eastAsia="en-GB"/>
        </w:rPr>
        <w:t xml:space="preserve">SQA Digital Guides currently being reviewed 25 of these available at   - will be looking for volunteers to review and update these. </w:t>
      </w:r>
      <w:hyperlink r:id="rId40">
        <w:r w:rsidRPr="0033797C">
          <w:rPr>
            <w:rFonts w:ascii="Arial" w:eastAsia="Arial" w:hAnsi="Arial" w:cs="Arial"/>
            <w:color w:val="1155CC"/>
            <w:u w:val="single"/>
            <w:lang w:val="en" w:eastAsia="en-GB"/>
          </w:rPr>
          <w:t>https://www.sqaacademy.org.uk//course/view.php?id=65</w:t>
        </w:r>
      </w:hyperlink>
    </w:p>
    <w:p w:rsidR="0033797C" w:rsidRPr="0033797C" w:rsidRDefault="0033797C"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33797C">
        <w:rPr>
          <w:rFonts w:ascii="Arial" w:eastAsia="Arial" w:hAnsi="Arial" w:cs="Arial"/>
          <w:color w:val="424242"/>
          <w:lang w:val="en" w:eastAsia="en-GB"/>
        </w:rPr>
        <w:t xml:space="preserve">Sally Dyson highlighted work of Digital literacy group at Stirling University and UWS work on digital participation </w:t>
      </w:r>
    </w:p>
    <w:p w:rsidR="0033797C" w:rsidRPr="0033797C" w:rsidRDefault="0033797C" w:rsidP="0033797C">
      <w:pPr>
        <w:pBdr>
          <w:top w:val="nil"/>
          <w:left w:val="nil"/>
          <w:bottom w:val="nil"/>
          <w:right w:val="nil"/>
          <w:between w:val="nil"/>
        </w:pBdr>
        <w:spacing w:before="200" w:after="0" w:line="360" w:lineRule="auto"/>
        <w:ind w:left="360"/>
        <w:rPr>
          <w:rFonts w:ascii="Arial" w:eastAsia="Arial" w:hAnsi="Arial" w:cs="Arial"/>
          <w:color w:val="424242"/>
          <w:lang w:val="en" w:eastAsia="en-GB"/>
        </w:rPr>
      </w:pPr>
      <w:r w:rsidRPr="0033797C">
        <w:rPr>
          <w:rFonts w:ascii="Arial" w:eastAsia="Arial" w:hAnsi="Arial" w:cs="Arial"/>
          <w:color w:val="424242"/>
          <w:lang w:val="en" w:eastAsia="en-GB"/>
        </w:rPr>
        <w:t xml:space="preserve">Joe Wilson highlighted push that is going to come from UNESCO on opening up and sharing learning materials across the public sector followiing the </w:t>
      </w:r>
      <w:hyperlink r:id="rId41">
        <w:r w:rsidRPr="0033797C">
          <w:rPr>
            <w:rFonts w:ascii="Arial" w:eastAsia="Arial" w:hAnsi="Arial" w:cs="Arial"/>
            <w:color w:val="1155CC"/>
            <w:u w:val="single"/>
            <w:lang w:val="en" w:eastAsia="en-GB"/>
          </w:rPr>
          <w:t>http://en.unesco.org/events/2nd-world-open-educational-resources-oer-congress</w:t>
        </w:r>
      </w:hyperlink>
      <w:r w:rsidRPr="0033797C">
        <w:rPr>
          <w:rFonts w:ascii="Arial" w:eastAsia="Arial" w:hAnsi="Arial" w:cs="Arial"/>
          <w:color w:val="424242"/>
          <w:lang w:val="en" w:eastAsia="en-GB"/>
        </w:rPr>
        <w:t xml:space="preserve"> This lines up with work already underway through Open Scotland </w:t>
      </w:r>
      <w:hyperlink r:id="rId42">
        <w:r w:rsidRPr="0033797C">
          <w:rPr>
            <w:rFonts w:ascii="Arial" w:eastAsia="Arial" w:hAnsi="Arial" w:cs="Arial"/>
            <w:color w:val="1155CC"/>
            <w:u w:val="single"/>
            <w:lang w:val="en" w:eastAsia="en-GB"/>
          </w:rPr>
          <w:t>http://openscot.net/</w:t>
        </w:r>
      </w:hyperlink>
      <w:r w:rsidRPr="0033797C">
        <w:rPr>
          <w:rFonts w:ascii="Arial" w:eastAsia="Arial" w:hAnsi="Arial" w:cs="Arial"/>
          <w:color w:val="424242"/>
          <w:lang w:val="en" w:eastAsia="en-GB"/>
        </w:rPr>
        <w:t xml:space="preserve">  and Open Scotland Declaration  </w:t>
      </w:r>
      <w:hyperlink r:id="rId43">
        <w:r w:rsidRPr="0033797C">
          <w:rPr>
            <w:rFonts w:ascii="Arial" w:eastAsia="Arial" w:hAnsi="Arial" w:cs="Arial"/>
            <w:color w:val="1155CC"/>
            <w:u w:val="single"/>
            <w:lang w:val="en" w:eastAsia="en-GB"/>
          </w:rPr>
          <w:t>http://declaration.openscot.net/</w:t>
        </w:r>
      </w:hyperlink>
      <w:r w:rsidRPr="0033797C">
        <w:rPr>
          <w:rFonts w:ascii="Arial" w:eastAsia="Arial" w:hAnsi="Arial" w:cs="Arial"/>
          <w:color w:val="424242"/>
          <w:lang w:val="en" w:eastAsia="en-GB"/>
        </w:rPr>
        <w:t xml:space="preserve"> - A summary of likely policy action areas here </w:t>
      </w:r>
      <w:hyperlink r:id="rId44">
        <w:r w:rsidRPr="0033797C">
          <w:rPr>
            <w:rFonts w:ascii="Arial" w:eastAsia="Arial" w:hAnsi="Arial" w:cs="Arial"/>
            <w:color w:val="1155CC"/>
            <w:u w:val="single"/>
            <w:lang w:val="en" w:eastAsia="en-GB"/>
          </w:rPr>
          <w:t>https://www.youtube.com/watch?v=4bjKffBjG9E</w:t>
        </w:r>
      </w:hyperlink>
      <w:r w:rsidRPr="0033797C">
        <w:rPr>
          <w:rFonts w:ascii="Arial" w:eastAsia="Arial" w:hAnsi="Arial" w:cs="Arial"/>
          <w:color w:val="424242"/>
          <w:lang w:val="en" w:eastAsia="en-GB"/>
        </w:rPr>
        <w:t xml:space="preserve"> </w:t>
      </w:r>
    </w:p>
    <w:p w:rsidR="0033797C" w:rsidRPr="0033797C" w:rsidRDefault="0033797C" w:rsidP="0033797C">
      <w:pPr>
        <w:pBdr>
          <w:top w:val="nil"/>
          <w:left w:val="nil"/>
          <w:bottom w:val="nil"/>
          <w:right w:val="nil"/>
          <w:between w:val="nil"/>
        </w:pBdr>
        <w:spacing w:after="0" w:line="360" w:lineRule="auto"/>
        <w:rPr>
          <w:rFonts w:ascii="Arial" w:eastAsia="Source Code Pro" w:hAnsi="Arial" w:cs="Arial"/>
          <w:color w:val="E91D63"/>
          <w:lang w:val="en" w:eastAsia="en-GB"/>
        </w:rPr>
      </w:pPr>
    </w:p>
    <w:p w:rsidR="00C07506" w:rsidRDefault="00C07506" w:rsidP="0033797C">
      <w:pPr>
        <w:pBdr>
          <w:top w:val="nil"/>
          <w:left w:val="nil"/>
          <w:bottom w:val="nil"/>
          <w:right w:val="nil"/>
          <w:between w:val="nil"/>
        </w:pBdr>
        <w:spacing w:before="480" w:after="0" w:line="240" w:lineRule="auto"/>
        <w:outlineLvl w:val="0"/>
        <w:rPr>
          <w:rFonts w:ascii="Arial" w:eastAsia="Oswald" w:hAnsi="Arial" w:cs="Arial"/>
          <w:color w:val="424242"/>
          <w:lang w:val="en" w:eastAsia="en-GB"/>
        </w:rPr>
      </w:pPr>
      <w:bookmarkStart w:id="1" w:name="_40mlfguty7ok" w:colFirst="0" w:colLast="0"/>
      <w:bookmarkEnd w:id="1"/>
    </w:p>
    <w:p w:rsidR="00C07506" w:rsidRDefault="00C07506" w:rsidP="0033797C">
      <w:pPr>
        <w:pBdr>
          <w:top w:val="nil"/>
          <w:left w:val="nil"/>
          <w:bottom w:val="nil"/>
          <w:right w:val="nil"/>
          <w:between w:val="nil"/>
        </w:pBdr>
        <w:spacing w:before="480" w:after="0" w:line="240" w:lineRule="auto"/>
        <w:outlineLvl w:val="0"/>
        <w:rPr>
          <w:rFonts w:ascii="Arial" w:eastAsia="Oswald" w:hAnsi="Arial" w:cs="Arial"/>
          <w:color w:val="424242"/>
          <w:lang w:val="en" w:eastAsia="en-GB"/>
        </w:rPr>
      </w:pPr>
    </w:p>
    <w:p w:rsidR="0033797C" w:rsidRPr="0033797C" w:rsidRDefault="00C07506" w:rsidP="0033797C">
      <w:pPr>
        <w:pBdr>
          <w:top w:val="nil"/>
          <w:left w:val="nil"/>
          <w:bottom w:val="nil"/>
          <w:right w:val="nil"/>
          <w:between w:val="nil"/>
        </w:pBdr>
        <w:spacing w:before="480" w:after="0" w:line="240" w:lineRule="auto"/>
        <w:outlineLvl w:val="0"/>
        <w:rPr>
          <w:rFonts w:ascii="Arial" w:eastAsia="Oswald" w:hAnsi="Arial" w:cs="Arial"/>
          <w:color w:val="424242"/>
          <w:lang w:val="en" w:eastAsia="en-GB"/>
        </w:rPr>
      </w:pPr>
      <w:r>
        <w:rPr>
          <w:rFonts w:ascii="Arial" w:eastAsia="Oswald" w:hAnsi="Arial" w:cs="Arial"/>
          <w:color w:val="424242"/>
          <w:lang w:val="en" w:eastAsia="en-GB"/>
        </w:rPr>
        <w:lastRenderedPageBreak/>
        <w:t>ACTION ITEM</w:t>
      </w:r>
      <w:bookmarkStart w:id="2" w:name="_3j0sgewi0301" w:colFirst="0" w:colLast="0"/>
      <w:bookmarkEnd w:id="2"/>
      <w:r>
        <w:rPr>
          <w:rFonts w:ascii="Arial" w:eastAsia="Oswald" w:hAnsi="Arial" w:cs="Arial"/>
          <w:color w:val="424242"/>
          <w:lang w:val="en" w:eastAsia="en-GB"/>
        </w:rPr>
        <w:t xml:space="preserve">: </w:t>
      </w:r>
      <w:r w:rsidR="0033797C" w:rsidRPr="0033797C">
        <w:rPr>
          <w:rFonts w:ascii="Arial" w:eastAsia="Oswald" w:hAnsi="Arial" w:cs="Arial"/>
          <w:color w:val="424242"/>
          <w:lang w:val="en" w:eastAsia="en-GB"/>
        </w:rPr>
        <w:t xml:space="preserve">Next Meeting </w:t>
      </w:r>
    </w:p>
    <w:p w:rsidR="00C07506" w:rsidRPr="00C07506" w:rsidRDefault="0033797C" w:rsidP="00C07506">
      <w:pPr>
        <w:pBdr>
          <w:top w:val="nil"/>
          <w:left w:val="nil"/>
          <w:bottom w:val="nil"/>
          <w:right w:val="nil"/>
          <w:between w:val="nil"/>
        </w:pBdr>
        <w:spacing w:before="200" w:after="0" w:line="360" w:lineRule="auto"/>
        <w:rPr>
          <w:rFonts w:ascii="Arial" w:eastAsia="Source Code Pro" w:hAnsi="Arial" w:cs="Arial"/>
          <w:color w:val="424242"/>
          <w:lang w:val="en" w:eastAsia="en-GB"/>
        </w:rPr>
      </w:pPr>
      <w:r w:rsidRPr="0033797C">
        <w:rPr>
          <w:rFonts w:ascii="Arial" w:eastAsia="Source Code Pro" w:hAnsi="Arial" w:cs="Arial"/>
          <w:color w:val="424242"/>
          <w:lang w:val="en" w:eastAsia="en-GB"/>
        </w:rPr>
        <w:t>TBA suggestion that it be in October 2017 with venue Atlantic Quay in Glasgow and that at meeting we should start process of planning strategy refresh</w:t>
      </w:r>
      <w:r w:rsidR="00E07D8E" w:rsidRPr="00D43E4F">
        <w:rPr>
          <w:rFonts w:ascii="Arial" w:eastAsia="Source Code Pro" w:hAnsi="Arial" w:cs="Arial"/>
          <w:color w:val="424242"/>
          <w:lang w:val="en" w:eastAsia="en-GB"/>
        </w:rPr>
        <w:t xml:space="preserve"> action.</w:t>
      </w:r>
      <w:r w:rsidRPr="0033797C">
        <w:rPr>
          <w:rFonts w:ascii="Arial" w:eastAsia="Source Code Pro" w:hAnsi="Arial" w:cs="Arial"/>
          <w:color w:val="424242"/>
          <w:lang w:val="en" w:eastAsia="en-GB"/>
        </w:rPr>
        <w:t xml:space="preserve"> </w:t>
      </w:r>
      <w:r w:rsidR="00C07506">
        <w:rPr>
          <w:rFonts w:ascii="Arial" w:eastAsia="Source Code Pro" w:hAnsi="Arial" w:cs="Arial"/>
          <w:color w:val="424242"/>
          <w:lang w:val="en" w:eastAsia="en-GB"/>
        </w:rPr>
        <w:t>(</w:t>
      </w:r>
      <w:r w:rsidR="00C07506" w:rsidRPr="00C07506">
        <w:rPr>
          <w:rFonts w:ascii="Arial" w:eastAsia="Source Code Pro" w:hAnsi="Arial" w:cs="Arial"/>
          <w:color w:val="424242"/>
          <w:lang w:val="en" w:eastAsia="en-GB"/>
        </w:rPr>
        <w:t>Minutes by Joe Wilson</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sidRPr="0033797C">
        <w:rPr>
          <w:rFonts w:ascii="Arial" w:eastAsia="Arial" w:hAnsi="Arial" w:cs="Arial"/>
          <w:b/>
          <w:color w:val="424242"/>
          <w:lang w:val="en" w:eastAsia="en-GB"/>
        </w:rPr>
        <w:t xml:space="preserve">Appendix - LILAC 10th Anniversary. </w:t>
      </w:r>
    </w:p>
    <w:p w:rsidR="0033797C" w:rsidRPr="0033797C" w:rsidRDefault="00E07D8E"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D43E4F">
        <w:rPr>
          <w:rFonts w:ascii="Arial" w:eastAsia="Arial" w:hAnsi="Arial" w:cs="Arial"/>
          <w:color w:val="424242"/>
          <w:lang w:val="en" w:eastAsia="en-GB"/>
        </w:rPr>
        <w:t>LILAC is t</w:t>
      </w:r>
      <w:r w:rsidR="0033797C" w:rsidRPr="0033797C">
        <w:rPr>
          <w:rFonts w:ascii="Arial" w:eastAsia="Arial" w:hAnsi="Arial" w:cs="Arial"/>
          <w:color w:val="424242"/>
          <w:lang w:val="en" w:eastAsia="en-GB"/>
        </w:rPr>
        <w:t xml:space="preserve">hrilled to announce that a special issue of the </w:t>
      </w:r>
      <w:r w:rsidR="0033797C" w:rsidRPr="0033797C">
        <w:rPr>
          <w:rFonts w:ascii="Arial" w:eastAsia="Arial" w:hAnsi="Arial" w:cs="Arial"/>
          <w:i/>
          <w:color w:val="424242"/>
          <w:lang w:val="en" w:eastAsia="en-GB"/>
        </w:rPr>
        <w:t>Journal of Information Literacy</w:t>
      </w:r>
      <w:r w:rsidR="0033797C" w:rsidRPr="0033797C">
        <w:rPr>
          <w:rFonts w:ascii="Arial" w:eastAsia="Arial" w:hAnsi="Arial" w:cs="Arial"/>
          <w:color w:val="424242"/>
          <w:lang w:val="en" w:eastAsia="en-GB"/>
        </w:rPr>
        <w:t xml:space="preserve"> is now available at</w:t>
      </w:r>
      <w:hyperlink r:id="rId45">
        <w:r w:rsidR="0033797C" w:rsidRPr="0033797C">
          <w:rPr>
            <w:rFonts w:ascii="Arial" w:eastAsia="Arial" w:hAnsi="Arial" w:cs="Arial"/>
            <w:color w:val="424242"/>
            <w:lang w:val="en" w:eastAsia="en-GB"/>
          </w:rPr>
          <w:t xml:space="preserve"> </w:t>
        </w:r>
      </w:hyperlink>
      <w:hyperlink r:id="rId46">
        <w:r w:rsidR="0033797C" w:rsidRPr="0033797C">
          <w:rPr>
            <w:rFonts w:ascii="Arial" w:eastAsia="Arial" w:hAnsi="Arial" w:cs="Arial"/>
            <w:color w:val="1155CC"/>
            <w:u w:val="single"/>
            <w:lang w:val="en" w:eastAsia="en-GB"/>
          </w:rPr>
          <w:t>https://ojs.lboro.ac.uk/JIL/</w:t>
        </w:r>
      </w:hyperlink>
      <w:r w:rsidR="0033797C" w:rsidRPr="0033797C">
        <w:rPr>
          <w:rFonts w:ascii="Arial" w:eastAsia="Arial" w:hAnsi="Arial" w:cs="Arial"/>
          <w:color w:val="424242"/>
          <w:lang w:val="en" w:eastAsia="en-GB"/>
        </w:rPr>
        <w:t>, together with a fresh new look to mark the journal’s first full decade.</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sidRPr="0033797C">
        <w:rPr>
          <w:rFonts w:ascii="Arial" w:eastAsia="Arial" w:hAnsi="Arial" w:cs="Arial"/>
          <w:color w:val="424242"/>
          <w:lang w:val="en" w:eastAsia="en-GB"/>
        </w:rPr>
        <w:t>We have chosen to celebrate our first 10 years by publishing a corresponding number of reflective opinion pieces from eminent IL scholars and researchers. We asked them to consider how the field has evolved, major trends emerging from recent work, and the biggest challenges facing IL in the next decade. Alongside our commissioned articles you’ll find project reports, conference updates, student papers and book reviews - bringing together a range of contributions from IL scholars both new and established.</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i/>
          <w:color w:val="424242"/>
          <w:lang w:val="en" w:eastAsia="en-GB"/>
        </w:rPr>
      </w:pPr>
      <w:r w:rsidRPr="0033797C">
        <w:rPr>
          <w:rFonts w:ascii="Arial" w:eastAsia="Arial" w:hAnsi="Arial" w:cs="Arial"/>
          <w:color w:val="424242"/>
          <w:lang w:val="en" w:eastAsia="en-GB"/>
        </w:rPr>
        <w:t xml:space="preserve">Emma Coonan Editor-in-Chief, </w:t>
      </w:r>
      <w:r w:rsidRPr="0033797C">
        <w:rPr>
          <w:rFonts w:ascii="Arial" w:eastAsia="Arial" w:hAnsi="Arial" w:cs="Arial"/>
          <w:i/>
          <w:color w:val="424242"/>
          <w:lang w:val="en" w:eastAsia="en-GB"/>
        </w:rPr>
        <w:t>Journal of Information Literacy</w:t>
      </w:r>
    </w:p>
    <w:p w:rsidR="0033797C" w:rsidRPr="0033797C" w:rsidRDefault="00C07506"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Pr>
          <w:rFonts w:ascii="Arial" w:eastAsia="Arial" w:hAnsi="Arial" w:cs="Arial"/>
          <w:b/>
          <w:color w:val="424242"/>
          <w:lang w:val="en" w:eastAsia="en-GB"/>
        </w:rPr>
        <w:t xml:space="preserve"> Editoria</w:t>
      </w:r>
      <w:r w:rsidR="00D51DBB">
        <w:rPr>
          <w:rFonts w:ascii="Arial" w:eastAsia="Arial" w:hAnsi="Arial" w:cs="Arial"/>
          <w:b/>
          <w:color w:val="424242"/>
          <w:lang w:val="en" w:eastAsia="en-GB"/>
        </w:rPr>
        <w:t>l</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47">
        <w:r w:rsidR="0033797C" w:rsidRPr="0033797C">
          <w:rPr>
            <w:rFonts w:ascii="Arial" w:eastAsia="Arial" w:hAnsi="Arial" w:cs="Arial"/>
            <w:color w:val="1155CC"/>
            <w:u w:val="single"/>
            <w:lang w:val="en" w:eastAsia="en-GB"/>
          </w:rPr>
          <w:t>Construction site</w:t>
        </w:r>
      </w:hyperlink>
      <w:r w:rsidR="0033797C" w:rsidRPr="0033797C">
        <w:rPr>
          <w:rFonts w:ascii="Arial" w:eastAsia="Arial" w:hAnsi="Arial" w:cs="Arial"/>
          <w:color w:val="424242"/>
          <w:lang w:val="en" w:eastAsia="en-GB"/>
        </w:rPr>
        <w:t xml:space="preserve"> / Emma Coonan</w:t>
      </w:r>
    </w:p>
    <w:p w:rsidR="00C07506" w:rsidRDefault="0033797C"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sidRPr="0033797C">
        <w:rPr>
          <w:rFonts w:ascii="Arial" w:eastAsia="Arial" w:hAnsi="Arial" w:cs="Arial"/>
          <w:b/>
          <w:color w:val="424242"/>
          <w:lang w:val="en" w:eastAsia="en-GB"/>
        </w:rPr>
        <w:t>Articles</w:t>
      </w:r>
    </w:p>
    <w:p w:rsidR="0033797C" w:rsidRPr="00C07506" w:rsidRDefault="00D0317F" w:rsidP="0033797C">
      <w:pPr>
        <w:pBdr>
          <w:top w:val="nil"/>
          <w:left w:val="nil"/>
          <w:bottom w:val="nil"/>
          <w:right w:val="nil"/>
          <w:between w:val="nil"/>
        </w:pBdr>
        <w:spacing w:before="200" w:after="0" w:line="360" w:lineRule="auto"/>
        <w:rPr>
          <w:rFonts w:ascii="Arial" w:eastAsia="Arial" w:hAnsi="Arial" w:cs="Arial"/>
          <w:b/>
          <w:color w:val="424242"/>
          <w:lang w:val="en" w:eastAsia="en-GB"/>
        </w:rPr>
      </w:pPr>
      <w:hyperlink r:id="rId48">
        <w:r w:rsidR="0033797C" w:rsidRPr="0033797C">
          <w:rPr>
            <w:rFonts w:ascii="Arial" w:eastAsia="Arial" w:hAnsi="Arial" w:cs="Arial"/>
            <w:color w:val="1155CC"/>
            <w:u w:val="single"/>
            <w:lang w:val="en" w:eastAsia="en-GB"/>
          </w:rPr>
          <w:t>Information literacy and informed learning: conceptual innovations for IL research and practice futures</w:t>
        </w:r>
      </w:hyperlink>
      <w:r w:rsidR="0033797C" w:rsidRPr="0033797C">
        <w:rPr>
          <w:rFonts w:ascii="Arial" w:eastAsia="Arial" w:hAnsi="Arial" w:cs="Arial"/>
          <w:color w:val="424242"/>
          <w:lang w:val="en" w:eastAsia="en-GB"/>
        </w:rPr>
        <w:t xml:space="preserve"> / Christine Susan Bruce, Andrew Demasson, Hilary Hughes, Mandy Lupton, Elham Sayyad Abdi, Clarence Maybee, Mary M. Somerville, Anita Mirijamdotter</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49">
        <w:r w:rsidR="0033797C" w:rsidRPr="0033797C">
          <w:rPr>
            <w:rFonts w:ascii="Arial" w:eastAsia="Arial" w:hAnsi="Arial" w:cs="Arial"/>
            <w:color w:val="1155CC"/>
            <w:highlight w:val="white"/>
            <w:u w:val="single"/>
            <w:lang w:val="en" w:eastAsia="en-GB"/>
          </w:rPr>
          <w:t>Crossing the threshold: reflective practice in information literacy development</w:t>
        </w:r>
      </w:hyperlink>
      <w:r w:rsidR="0033797C" w:rsidRPr="0033797C">
        <w:rPr>
          <w:rFonts w:ascii="Arial" w:eastAsia="Arial" w:hAnsi="Arial" w:cs="Arial"/>
          <w:color w:val="1A1A1A"/>
          <w:highlight w:val="white"/>
          <w:lang w:val="en" w:eastAsia="en-GB"/>
        </w:rPr>
        <w:t xml:space="preserve"> </w:t>
      </w:r>
      <w:r w:rsidR="0033797C" w:rsidRPr="0033797C">
        <w:rPr>
          <w:rFonts w:ascii="Arial" w:eastAsia="Arial" w:hAnsi="Arial" w:cs="Arial"/>
          <w:color w:val="424242"/>
          <w:lang w:val="en" w:eastAsia="en-GB"/>
        </w:rPr>
        <w:t>/ Sheila Corrall</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50">
        <w:r w:rsidR="0033797C" w:rsidRPr="0033797C">
          <w:rPr>
            <w:rFonts w:ascii="Arial" w:eastAsia="Arial" w:hAnsi="Arial" w:cs="Arial"/>
            <w:color w:val="1155CC"/>
            <w:u w:val="single"/>
            <w:lang w:val="en" w:eastAsia="en-GB"/>
          </w:rPr>
          <w:t>Lessons from forty years as a literacy educator: an information literacy narrative</w:t>
        </w:r>
      </w:hyperlink>
      <w:r w:rsidR="0033797C" w:rsidRPr="0033797C">
        <w:rPr>
          <w:rFonts w:ascii="Arial" w:eastAsia="Arial" w:hAnsi="Arial" w:cs="Arial"/>
          <w:color w:val="424242"/>
          <w:lang w:val="en" w:eastAsia="en-GB"/>
        </w:rPr>
        <w:t xml:space="preserve"> / James Elmborg</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51">
        <w:r w:rsidR="0033797C" w:rsidRPr="0033797C">
          <w:rPr>
            <w:rFonts w:ascii="Arial" w:eastAsia="Arial" w:hAnsi="Arial" w:cs="Arial"/>
            <w:color w:val="1155CC"/>
            <w:u w:val="single"/>
            <w:lang w:val="en" w:eastAsia="en-GB"/>
          </w:rPr>
          <w:t>The warp and weft of information literacy: changing contexts, enduring challenges</w:t>
        </w:r>
      </w:hyperlink>
      <w:r w:rsidR="0033797C" w:rsidRPr="0033797C">
        <w:rPr>
          <w:rFonts w:ascii="Arial" w:eastAsia="Arial" w:hAnsi="Arial" w:cs="Arial"/>
          <w:color w:val="424242"/>
          <w:lang w:val="en" w:eastAsia="en-GB"/>
        </w:rPr>
        <w:t xml:space="preserve"> / Barbara Fister</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w:t>
      </w:r>
      <w:hyperlink r:id="rId52">
        <w:r w:rsidRPr="0033797C">
          <w:rPr>
            <w:rFonts w:ascii="Arial" w:eastAsia="Arial" w:hAnsi="Arial" w:cs="Arial"/>
            <w:color w:val="1155CC"/>
            <w:u w:val="single"/>
            <w:lang w:val="en" w:eastAsia="en-GB"/>
          </w:rPr>
          <w:t>Posing the million dollar question: what happens after graduation?</w:t>
        </w:r>
      </w:hyperlink>
      <w:r w:rsidRPr="0033797C">
        <w:rPr>
          <w:rFonts w:ascii="Arial" w:eastAsia="Arial" w:hAnsi="Arial" w:cs="Arial"/>
          <w:color w:val="424242"/>
          <w:lang w:val="en" w:eastAsia="en-GB"/>
        </w:rPr>
        <w:t xml:space="preserve"> / Alison J. Head</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53">
        <w:r w:rsidR="0033797C" w:rsidRPr="0033797C">
          <w:rPr>
            <w:rFonts w:ascii="Arial" w:eastAsia="Arial" w:hAnsi="Arial" w:cs="Arial"/>
            <w:color w:val="1155CC"/>
            <w:u w:val="single"/>
            <w:lang w:val="en" w:eastAsia="en-GB"/>
          </w:rPr>
          <w:t>Information literacy and literacies of information: a mid-range theory and model</w:t>
        </w:r>
      </w:hyperlink>
      <w:r w:rsidR="0033797C" w:rsidRPr="0033797C">
        <w:rPr>
          <w:rFonts w:ascii="Arial" w:eastAsia="Arial" w:hAnsi="Arial" w:cs="Arial"/>
          <w:color w:val="424242"/>
          <w:lang w:val="en" w:eastAsia="en-GB"/>
        </w:rPr>
        <w:t xml:space="preserve"> / Annemaree Lloyd</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54">
        <w:r w:rsidR="0033797C" w:rsidRPr="0033797C">
          <w:rPr>
            <w:rFonts w:ascii="Arial" w:eastAsia="Arial" w:hAnsi="Arial" w:cs="Arial"/>
            <w:color w:val="1155CC"/>
            <w:u w:val="single"/>
            <w:lang w:val="en" w:eastAsia="en-GB"/>
          </w:rPr>
          <w:t>How can you tell if it’s working? Recent developments in impact evaluation and their implications for information literacy practice</w:t>
        </w:r>
      </w:hyperlink>
      <w:r w:rsidR="0033797C" w:rsidRPr="0033797C">
        <w:rPr>
          <w:rFonts w:ascii="Arial" w:eastAsia="Arial" w:hAnsi="Arial" w:cs="Arial"/>
          <w:color w:val="424242"/>
          <w:lang w:val="en" w:eastAsia="en-GB"/>
        </w:rPr>
        <w:t xml:space="preserve"> / Sharon Markless and David Streatfield</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55">
        <w:r w:rsidR="0033797C" w:rsidRPr="0033797C">
          <w:rPr>
            <w:rFonts w:ascii="Arial" w:eastAsia="Arial" w:hAnsi="Arial" w:cs="Arial"/>
            <w:color w:val="1155CC"/>
            <w:u w:val="single"/>
            <w:lang w:val="en" w:eastAsia="en-GB"/>
          </w:rPr>
          <w:t>Information literacy: agendas for a sustainable future</w:t>
        </w:r>
      </w:hyperlink>
      <w:r w:rsidR="0033797C" w:rsidRPr="0033797C">
        <w:rPr>
          <w:rFonts w:ascii="Arial" w:eastAsia="Arial" w:hAnsi="Arial" w:cs="Arial"/>
          <w:color w:val="424242"/>
          <w:lang w:val="en" w:eastAsia="en-GB"/>
        </w:rPr>
        <w:t xml:space="preserve"> / Ross Todd</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w:t>
      </w:r>
      <w:hyperlink r:id="rId56">
        <w:r w:rsidRPr="0033797C">
          <w:rPr>
            <w:rFonts w:ascii="Arial" w:eastAsia="Arial" w:hAnsi="Arial" w:cs="Arial"/>
            <w:color w:val="1155CC"/>
            <w:u w:val="single"/>
            <w:lang w:val="en" w:eastAsia="en-GB"/>
          </w:rPr>
          <w:t>Information literacy is a subversive activity: developing a research-based theory of information discernment</w:t>
        </w:r>
      </w:hyperlink>
      <w:r w:rsidRPr="0033797C">
        <w:rPr>
          <w:rFonts w:ascii="Arial" w:eastAsia="Arial" w:hAnsi="Arial" w:cs="Arial"/>
          <w:color w:val="424242"/>
          <w:lang w:val="en" w:eastAsia="en-GB"/>
        </w:rPr>
        <w:t xml:space="preserve"> / Geoff Walton</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w:t>
      </w:r>
      <w:hyperlink r:id="rId57">
        <w:r w:rsidRPr="0033797C">
          <w:rPr>
            <w:rFonts w:ascii="Arial" w:eastAsia="Arial" w:hAnsi="Arial" w:cs="Arial"/>
            <w:color w:val="1155CC"/>
            <w:u w:val="single"/>
            <w:lang w:val="en" w:eastAsia="en-GB"/>
          </w:rPr>
          <w:t>Information literacy: conceptions, context and the formation of a discipline</w:t>
        </w:r>
      </w:hyperlink>
      <w:r w:rsidRPr="0033797C">
        <w:rPr>
          <w:rFonts w:ascii="Arial" w:eastAsia="Arial" w:hAnsi="Arial" w:cs="Arial"/>
          <w:color w:val="424242"/>
          <w:lang w:val="en" w:eastAsia="en-GB"/>
        </w:rPr>
        <w:t xml:space="preserve"> / Sheila Webber and Bill Johnston </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sidRPr="0033797C">
        <w:rPr>
          <w:rFonts w:ascii="Arial" w:eastAsia="Arial" w:hAnsi="Arial" w:cs="Arial"/>
          <w:b/>
          <w:color w:val="424242"/>
          <w:lang w:val="en" w:eastAsia="en-GB"/>
        </w:rPr>
        <w:t>Project reports</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58">
        <w:r w:rsidR="0033797C" w:rsidRPr="0033797C">
          <w:rPr>
            <w:rFonts w:ascii="Arial" w:eastAsia="Arial" w:hAnsi="Arial" w:cs="Arial"/>
            <w:color w:val="1155CC"/>
            <w:u w:val="single"/>
            <w:lang w:val="en" w:eastAsia="en-GB"/>
          </w:rPr>
          <w:t>Embedding peer support as a core learning skill in higher education</w:t>
        </w:r>
      </w:hyperlink>
      <w:r w:rsidR="0033797C" w:rsidRPr="0033797C">
        <w:rPr>
          <w:rFonts w:ascii="Arial" w:eastAsia="Arial" w:hAnsi="Arial" w:cs="Arial"/>
          <w:color w:val="424242"/>
          <w:lang w:val="en" w:eastAsia="en-GB"/>
        </w:rPr>
        <w:t xml:space="preserve"> / Gerard Ryder, Philip Russell, Martha Burton, Paul Quinn and Sarah Daly</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59">
        <w:r w:rsidR="0033797C" w:rsidRPr="0033797C">
          <w:rPr>
            <w:rFonts w:ascii="Arial" w:eastAsia="Arial" w:hAnsi="Arial" w:cs="Arial"/>
            <w:color w:val="1155CC"/>
            <w:u w:val="single"/>
            <w:lang w:val="en" w:eastAsia="en-GB"/>
          </w:rPr>
          <w:t>How little is too little? An examination of information literacy instruction duration for freshmen</w:t>
        </w:r>
      </w:hyperlink>
      <w:r w:rsidR="0033797C" w:rsidRPr="0033797C">
        <w:rPr>
          <w:rFonts w:ascii="Arial" w:eastAsia="Arial" w:hAnsi="Arial" w:cs="Arial"/>
          <w:color w:val="424242"/>
          <w:lang w:val="en" w:eastAsia="en-GB"/>
        </w:rPr>
        <w:t xml:space="preserve"> / Sarah Dauterive, John Bourgeois and Sarah Simms</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sidRPr="0033797C">
        <w:rPr>
          <w:rFonts w:ascii="Arial" w:eastAsia="Arial" w:hAnsi="Arial" w:cs="Arial"/>
          <w:b/>
          <w:color w:val="424242"/>
          <w:lang w:val="en" w:eastAsia="en-GB"/>
        </w:rPr>
        <w:t>Students’ view of IL</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60">
        <w:r w:rsidR="0033797C" w:rsidRPr="0033797C">
          <w:rPr>
            <w:rFonts w:ascii="Arial" w:eastAsia="Arial" w:hAnsi="Arial" w:cs="Arial"/>
            <w:color w:val="1155CC"/>
            <w:u w:val="single"/>
            <w:lang w:val="en" w:eastAsia="en-GB"/>
          </w:rPr>
          <w:t>Assessing the impact of a guided inquiry unit on Year 5 pupils’ information literacy: a student case study</w:t>
        </w:r>
      </w:hyperlink>
      <w:r w:rsidR="0033797C" w:rsidRPr="0033797C">
        <w:rPr>
          <w:rFonts w:ascii="Arial" w:eastAsia="Arial" w:hAnsi="Arial" w:cs="Arial"/>
          <w:color w:val="424242"/>
          <w:lang w:val="en" w:eastAsia="en-GB"/>
        </w:rPr>
        <w:t xml:space="preserve"> / Rebecca J. Scott</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sidRPr="0033797C">
        <w:rPr>
          <w:rFonts w:ascii="Arial" w:eastAsia="Arial" w:hAnsi="Arial" w:cs="Arial"/>
          <w:color w:val="424242"/>
          <w:lang w:val="en" w:eastAsia="en-GB"/>
        </w:rPr>
        <w:t xml:space="preserve"> </w:t>
      </w:r>
      <w:r w:rsidRPr="0033797C">
        <w:rPr>
          <w:rFonts w:ascii="Arial" w:eastAsia="Arial" w:hAnsi="Arial" w:cs="Arial"/>
          <w:b/>
          <w:color w:val="424242"/>
          <w:lang w:val="en" w:eastAsia="en-GB"/>
        </w:rPr>
        <w:t>Conference updates</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61">
        <w:r w:rsidR="0033797C" w:rsidRPr="0033797C">
          <w:rPr>
            <w:rFonts w:ascii="Arial" w:eastAsia="Arial" w:hAnsi="Arial" w:cs="Arial"/>
            <w:color w:val="1155CC"/>
            <w:u w:val="single"/>
            <w:lang w:val="en" w:eastAsia="en-GB"/>
          </w:rPr>
          <w:t>ISSOTL 2016: exploring opportunities for librarians</w:t>
        </w:r>
      </w:hyperlink>
      <w:r w:rsidR="0033797C" w:rsidRPr="0033797C">
        <w:rPr>
          <w:rFonts w:ascii="Arial" w:eastAsia="Arial" w:hAnsi="Arial" w:cs="Arial"/>
          <w:color w:val="424242"/>
          <w:lang w:val="en" w:eastAsia="en-GB"/>
        </w:rPr>
        <w:t xml:space="preserve"> / Charissa Jefferson, Margy Elizabeth MacMillan, Ann Manginelli, Caitlin McClurg, Brian Winterman </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62">
        <w:r w:rsidR="0033797C" w:rsidRPr="0033797C">
          <w:rPr>
            <w:rFonts w:ascii="Arial" w:eastAsia="Arial" w:hAnsi="Arial" w:cs="Arial"/>
            <w:color w:val="1155CC"/>
            <w:u w:val="single"/>
            <w:lang w:val="en" w:eastAsia="en-GB"/>
          </w:rPr>
          <w:t>Northern Collaboration User Experience LX</w:t>
        </w:r>
      </w:hyperlink>
      <w:r w:rsidR="0033797C" w:rsidRPr="0033797C">
        <w:rPr>
          <w:rFonts w:ascii="Arial" w:eastAsia="Arial" w:hAnsi="Arial" w:cs="Arial"/>
          <w:color w:val="424242"/>
          <w:lang w:val="en" w:eastAsia="en-GB"/>
        </w:rPr>
        <w:t xml:space="preserve"> / Sarah George</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w:t>
      </w:r>
      <w:hyperlink r:id="rId63">
        <w:r w:rsidRPr="0033797C">
          <w:rPr>
            <w:rFonts w:ascii="Arial" w:eastAsia="Arial" w:hAnsi="Arial" w:cs="Arial"/>
            <w:color w:val="1155CC"/>
            <w:u w:val="single"/>
            <w:lang w:val="en" w:eastAsia="en-GB"/>
          </w:rPr>
          <w:t>LILAC 2017: student view</w:t>
        </w:r>
      </w:hyperlink>
      <w:r w:rsidRPr="0033797C">
        <w:rPr>
          <w:rFonts w:ascii="Arial" w:eastAsia="Arial" w:hAnsi="Arial" w:cs="Arial"/>
          <w:color w:val="424242"/>
          <w:lang w:val="en" w:eastAsia="en-GB"/>
        </w:rPr>
        <w:t xml:space="preserve"> / Bethan Davies</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color w:val="424242"/>
          <w:lang w:val="en" w:eastAsia="en-GB"/>
        </w:rPr>
      </w:pPr>
      <w:r w:rsidRPr="0033797C">
        <w:rPr>
          <w:rFonts w:ascii="Arial" w:eastAsia="Arial" w:hAnsi="Arial" w:cs="Arial"/>
          <w:color w:val="424242"/>
          <w:lang w:val="en" w:eastAsia="en-GB"/>
        </w:rPr>
        <w:t xml:space="preserve"> </w:t>
      </w:r>
      <w:hyperlink r:id="rId64">
        <w:r w:rsidRPr="0033797C">
          <w:rPr>
            <w:rFonts w:ascii="Arial" w:eastAsia="Arial" w:hAnsi="Arial" w:cs="Arial"/>
            <w:color w:val="1155CC"/>
            <w:u w:val="single"/>
            <w:lang w:val="en" w:eastAsia="en-GB"/>
          </w:rPr>
          <w:t>LILAC 2017: interviews with bursary winners</w:t>
        </w:r>
      </w:hyperlink>
      <w:r w:rsidRPr="0033797C">
        <w:rPr>
          <w:rFonts w:ascii="Arial" w:eastAsia="Arial" w:hAnsi="Arial" w:cs="Arial"/>
          <w:color w:val="424242"/>
          <w:lang w:val="en" w:eastAsia="en-GB"/>
        </w:rPr>
        <w:t xml:space="preserve"> / Leanne Workman</w:t>
      </w:r>
    </w:p>
    <w:p w:rsidR="0033797C" w:rsidRPr="0033797C" w:rsidRDefault="0033797C" w:rsidP="0033797C">
      <w:pPr>
        <w:pBdr>
          <w:top w:val="nil"/>
          <w:left w:val="nil"/>
          <w:bottom w:val="nil"/>
          <w:right w:val="nil"/>
          <w:between w:val="nil"/>
        </w:pBdr>
        <w:spacing w:before="200" w:after="0" w:line="360" w:lineRule="auto"/>
        <w:rPr>
          <w:rFonts w:ascii="Arial" w:eastAsia="Arial" w:hAnsi="Arial" w:cs="Arial"/>
          <w:b/>
          <w:color w:val="424242"/>
          <w:lang w:val="en" w:eastAsia="en-GB"/>
        </w:rPr>
      </w:pPr>
      <w:r w:rsidRPr="0033797C">
        <w:rPr>
          <w:rFonts w:ascii="Arial" w:eastAsia="Arial" w:hAnsi="Arial" w:cs="Arial"/>
          <w:color w:val="424242"/>
          <w:lang w:val="en" w:eastAsia="en-GB"/>
        </w:rPr>
        <w:t xml:space="preserve"> </w:t>
      </w:r>
      <w:r w:rsidRPr="0033797C">
        <w:rPr>
          <w:rFonts w:ascii="Arial" w:eastAsia="Arial" w:hAnsi="Arial" w:cs="Arial"/>
          <w:b/>
          <w:color w:val="424242"/>
          <w:lang w:val="en" w:eastAsia="en-GB"/>
        </w:rPr>
        <w:t>Reviews</w:t>
      </w:r>
    </w:p>
    <w:p w:rsidR="0033797C" w:rsidRPr="0033797C"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65">
        <w:r w:rsidR="0033797C" w:rsidRPr="0033797C">
          <w:rPr>
            <w:rFonts w:ascii="Arial" w:eastAsia="Arial" w:hAnsi="Arial" w:cs="Arial"/>
            <w:color w:val="1155CC"/>
            <w:u w:val="single"/>
            <w:lang w:val="en" w:eastAsia="en-GB"/>
          </w:rPr>
          <w:t>Book Review</w:t>
        </w:r>
      </w:hyperlink>
      <w:r w:rsidR="0033797C" w:rsidRPr="0033797C">
        <w:rPr>
          <w:rFonts w:ascii="Arial" w:eastAsia="Arial" w:hAnsi="Arial" w:cs="Arial"/>
          <w:color w:val="424242"/>
          <w:lang w:val="en" w:eastAsia="en-GB"/>
        </w:rPr>
        <w:t>: Gröppel-Wegener, A. 2016. Writing essays by pictures: a workbook / Greta Friggens</w:t>
      </w:r>
    </w:p>
    <w:p w:rsidR="0033797C" w:rsidRPr="00D43E4F" w:rsidRDefault="00D0317F" w:rsidP="0033797C">
      <w:pPr>
        <w:pBdr>
          <w:top w:val="nil"/>
          <w:left w:val="nil"/>
          <w:bottom w:val="nil"/>
          <w:right w:val="nil"/>
          <w:between w:val="nil"/>
        </w:pBdr>
        <w:spacing w:before="200" w:after="0" w:line="360" w:lineRule="auto"/>
        <w:rPr>
          <w:rFonts w:ascii="Arial" w:eastAsia="Arial" w:hAnsi="Arial" w:cs="Arial"/>
          <w:color w:val="424242"/>
          <w:lang w:val="en" w:eastAsia="en-GB"/>
        </w:rPr>
      </w:pPr>
      <w:hyperlink r:id="rId66">
        <w:r w:rsidR="0033797C" w:rsidRPr="0033797C">
          <w:rPr>
            <w:rFonts w:ascii="Arial" w:eastAsia="Arial" w:hAnsi="Arial" w:cs="Arial"/>
            <w:color w:val="1155CC"/>
            <w:u w:val="single"/>
            <w:lang w:val="en" w:eastAsia="en-GB"/>
          </w:rPr>
          <w:t>Book Review</w:t>
        </w:r>
      </w:hyperlink>
      <w:r w:rsidR="0033797C" w:rsidRPr="0033797C">
        <w:rPr>
          <w:rFonts w:ascii="Arial" w:eastAsia="Arial" w:hAnsi="Arial" w:cs="Arial"/>
          <w:color w:val="424242"/>
          <w:lang w:val="en" w:eastAsia="en-GB"/>
        </w:rPr>
        <w:t>: Prom, C.J. and Hinchliffe, L.J. (eds.) 2016. Teaching with Primary Sources / Davina J. Omar</w:t>
      </w:r>
    </w:p>
    <w:p w:rsidR="00E07D8E" w:rsidRPr="00D43E4F" w:rsidRDefault="00E07D8E" w:rsidP="0033797C">
      <w:pPr>
        <w:pBdr>
          <w:top w:val="nil"/>
          <w:left w:val="nil"/>
          <w:bottom w:val="nil"/>
          <w:right w:val="nil"/>
          <w:between w:val="nil"/>
        </w:pBdr>
        <w:spacing w:before="200" w:after="0" w:line="360" w:lineRule="auto"/>
        <w:rPr>
          <w:rFonts w:ascii="Arial" w:eastAsia="Arial" w:hAnsi="Arial" w:cs="Arial"/>
          <w:color w:val="424242"/>
          <w:lang w:val="en" w:eastAsia="en-GB"/>
        </w:rPr>
      </w:pPr>
    </w:p>
    <w:sectPr w:rsidR="00E07D8E" w:rsidRPr="00D43E4F">
      <w:footerReference w:type="default" r:id="rId67"/>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7C" w:rsidRDefault="0033797C" w:rsidP="0033797C">
      <w:pPr>
        <w:spacing w:after="0" w:line="240" w:lineRule="auto"/>
      </w:pPr>
      <w:r>
        <w:separator/>
      </w:r>
    </w:p>
  </w:endnote>
  <w:endnote w:type="continuationSeparator" w:id="0">
    <w:p w:rsidR="0033797C" w:rsidRDefault="0033797C" w:rsidP="0033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Code Pro">
    <w:altName w:val="Times New Roman"/>
    <w:charset w:val="00"/>
    <w:family w:val="auto"/>
    <w:pitch w:val="default"/>
  </w:font>
  <w:font w:name="Oswa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8981"/>
      <w:docPartObj>
        <w:docPartGallery w:val="Page Numbers (Bottom of Page)"/>
        <w:docPartUnique/>
      </w:docPartObj>
    </w:sdtPr>
    <w:sdtEndPr>
      <w:rPr>
        <w:noProof/>
      </w:rPr>
    </w:sdtEndPr>
    <w:sdtContent>
      <w:p w:rsidR="00D43E4F" w:rsidRDefault="00D43E4F">
        <w:pPr>
          <w:pStyle w:val="Footer"/>
          <w:jc w:val="center"/>
        </w:pPr>
        <w:r>
          <w:fldChar w:fldCharType="begin"/>
        </w:r>
        <w:r>
          <w:instrText xml:space="preserve"> PAGE   \* MERGEFORMAT </w:instrText>
        </w:r>
        <w:r>
          <w:fldChar w:fldCharType="separate"/>
        </w:r>
        <w:r w:rsidR="00D0317F">
          <w:rPr>
            <w:noProof/>
          </w:rPr>
          <w:t>1</w:t>
        </w:r>
        <w:r>
          <w:rPr>
            <w:noProof/>
          </w:rPr>
          <w:fldChar w:fldCharType="end"/>
        </w:r>
      </w:p>
    </w:sdtContent>
  </w:sdt>
  <w:p w:rsidR="00D43E4F" w:rsidRDefault="00D43E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7C" w:rsidRDefault="0033797C" w:rsidP="0033797C">
      <w:pPr>
        <w:spacing w:after="0" w:line="240" w:lineRule="auto"/>
      </w:pPr>
      <w:r>
        <w:separator/>
      </w:r>
    </w:p>
  </w:footnote>
  <w:footnote w:type="continuationSeparator" w:id="0">
    <w:p w:rsidR="0033797C" w:rsidRDefault="0033797C" w:rsidP="00337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90947"/>
    <w:multiLevelType w:val="multilevel"/>
    <w:tmpl w:val="57DC0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7C"/>
    <w:rsid w:val="002A150B"/>
    <w:rsid w:val="0033797C"/>
    <w:rsid w:val="003A3062"/>
    <w:rsid w:val="004462F0"/>
    <w:rsid w:val="00462C0B"/>
    <w:rsid w:val="0065376F"/>
    <w:rsid w:val="006D1F47"/>
    <w:rsid w:val="008C4F93"/>
    <w:rsid w:val="00BF409A"/>
    <w:rsid w:val="00C07506"/>
    <w:rsid w:val="00D0317F"/>
    <w:rsid w:val="00D43E4F"/>
    <w:rsid w:val="00D51DBB"/>
    <w:rsid w:val="00E0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C288669-AC68-4ACF-835E-C3A8A245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97C"/>
  </w:style>
  <w:style w:type="paragraph" w:styleId="Footer">
    <w:name w:val="footer"/>
    <w:basedOn w:val="Normal"/>
    <w:link w:val="FooterChar"/>
    <w:uiPriority w:val="99"/>
    <w:unhideWhenUsed/>
    <w:rsid w:val="00337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97C"/>
  </w:style>
  <w:style w:type="character" w:styleId="Hyperlink">
    <w:name w:val="Hyperlink"/>
    <w:basedOn w:val="DefaultParagraphFont"/>
    <w:uiPriority w:val="99"/>
    <w:unhideWhenUsed/>
    <w:rsid w:val="00E07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jrc/en/digcomp/digital-competence-framework" TargetMode="External"/><Relationship Id="rId18" Type="http://schemas.openxmlformats.org/officeDocument/2006/relationships/hyperlink" Target="https://www.carnegieuktrust.org.uk/project/notwithoutme/" TargetMode="External"/><Relationship Id="rId26" Type="http://schemas.openxmlformats.org/officeDocument/2006/relationships/hyperlink" Target="http://scottishlibraries.org/" TargetMode="External"/><Relationship Id="rId39" Type="http://schemas.openxmlformats.org/officeDocument/2006/relationships/hyperlink" Target="https://storify.com/paulkgray/cilips17" TargetMode="External"/><Relationship Id="rId21" Type="http://schemas.openxmlformats.org/officeDocument/2006/relationships/oleObject" Target="embeddings/Microsoft_Word_97_-_2003_Document.doc"/><Relationship Id="rId34" Type="http://schemas.openxmlformats.org/officeDocument/2006/relationships/hyperlink" Target="http://www.cilips.org.uk/about/annual-conference-2017/" TargetMode="External"/><Relationship Id="rId42" Type="http://schemas.openxmlformats.org/officeDocument/2006/relationships/hyperlink" Target="http://openscot.net/" TargetMode="External"/><Relationship Id="rId47" Type="http://schemas.openxmlformats.org/officeDocument/2006/relationships/hyperlink" Target="https://doi.org/10.11645/11.1.2232" TargetMode="External"/><Relationship Id="rId50" Type="http://schemas.openxmlformats.org/officeDocument/2006/relationships/hyperlink" Target="https://doi.org/10.11645/11.1.2190" TargetMode="External"/><Relationship Id="rId55" Type="http://schemas.openxmlformats.org/officeDocument/2006/relationships/hyperlink" Target="https://doi.org/10.11645/11.1.2233" TargetMode="External"/><Relationship Id="rId63" Type="http://schemas.openxmlformats.org/officeDocument/2006/relationships/hyperlink" Target="https://doi.org/10.11645/11.1.2230" TargetMode="External"/><Relationship Id="rId68" Type="http://schemas.openxmlformats.org/officeDocument/2006/relationships/fontTable" Target="fontTable.xml"/><Relationship Id="rId7" Type="http://schemas.openxmlformats.org/officeDocument/2006/relationships/hyperlink" Target="http://scotinfolit.squarespace.com/" TargetMode="External"/><Relationship Id="rId2" Type="http://schemas.openxmlformats.org/officeDocument/2006/relationships/styles" Target="styles.xml"/><Relationship Id="rId16" Type="http://schemas.openxmlformats.org/officeDocument/2006/relationships/hyperlink" Target="https://www.digitalchampionsnetwork.com/" TargetMode="External"/><Relationship Id="rId29" Type="http://schemas.openxmlformats.org/officeDocument/2006/relationships/hyperlink" Target="http://www.ed.ac.uk/information-services/computing/desktop-personal/information-secu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rightinformation.org/meetings-files/" TargetMode="External"/><Relationship Id="rId24" Type="http://schemas.openxmlformats.org/officeDocument/2006/relationships/hyperlink" Target="http://www.cilips.org.uk/previous-events/autumn-gathering-2016/" TargetMode="External"/><Relationship Id="rId32" Type="http://schemas.openxmlformats.org/officeDocument/2006/relationships/hyperlink" Target="https://sglibraryservices.wordpress.com/10-things/" TargetMode="External"/><Relationship Id="rId37" Type="http://schemas.openxmlformats.org/officeDocument/2006/relationships/hyperlink" Target="http://nicolaosborne.blogs.edina.ac.uk/2017/06/06/cilips-conference-2017-strategies-for-success-cilips17-liveblog-day-two/" TargetMode="External"/><Relationship Id="rId40" Type="http://schemas.openxmlformats.org/officeDocument/2006/relationships/hyperlink" Target="https://www.sqaacademy.org.uk/course/view.php?id=65" TargetMode="External"/><Relationship Id="rId45" Type="http://schemas.openxmlformats.org/officeDocument/2006/relationships/hyperlink" Target="https://ojs.lboro.ac.uk/JIL/" TargetMode="External"/><Relationship Id="rId53" Type="http://schemas.openxmlformats.org/officeDocument/2006/relationships/hyperlink" Target="https://doi.org/10.11645/11.1.2185" TargetMode="External"/><Relationship Id="rId58" Type="http://schemas.openxmlformats.org/officeDocument/2006/relationships/hyperlink" Target="https://doi.org/10.11645/11.1.2207" TargetMode="External"/><Relationship Id="rId66" Type="http://schemas.openxmlformats.org/officeDocument/2006/relationships/hyperlink" Target="https://doi.org/10.11645/11.1.2215" TargetMode="External"/><Relationship Id="rId5" Type="http://schemas.openxmlformats.org/officeDocument/2006/relationships/footnotes" Target="footnotes.xml"/><Relationship Id="rId15" Type="http://schemas.openxmlformats.org/officeDocument/2006/relationships/hyperlink" Target="https://www.cilip.org.uk/about/vacancies" TargetMode="External"/><Relationship Id="rId23" Type="http://schemas.openxmlformats.org/officeDocument/2006/relationships/hyperlink" Target="http://www.cilips.org.uk/advocacy-campaigns/campaigns/the-right-decision/" TargetMode="External"/><Relationship Id="rId28" Type="http://schemas.openxmlformats.org/officeDocument/2006/relationships/hyperlink" Target="http://www.sqaacademy.org.uk/" TargetMode="External"/><Relationship Id="rId36" Type="http://schemas.openxmlformats.org/officeDocument/2006/relationships/hyperlink" Target="http://nicolaosborne.blogs.edina.ac.uk/2017/06/06/cilips-conference-2017-strategies-for-success-cilips17-liveblog-day-two/" TargetMode="External"/><Relationship Id="rId49" Type="http://schemas.openxmlformats.org/officeDocument/2006/relationships/hyperlink" Target="https://doi.org/10.11645/11.1.2241" TargetMode="External"/><Relationship Id="rId57" Type="http://schemas.openxmlformats.org/officeDocument/2006/relationships/hyperlink" Target="https://doi.org/10.11645/11.1.2205" TargetMode="External"/><Relationship Id="rId61" Type="http://schemas.openxmlformats.org/officeDocument/2006/relationships/hyperlink" Target="https://doi.org/10.11645/11.1.2174" TargetMode="External"/><Relationship Id="rId10" Type="http://schemas.openxmlformats.org/officeDocument/2006/relationships/hyperlink" Target="http://www.therightinformation.org/meetings-files/" TargetMode="External"/><Relationship Id="rId19" Type="http://schemas.openxmlformats.org/officeDocument/2006/relationships/hyperlink" Target="http://www.ed.ac.uk/institute-academic-development/about-us/projects/digital-footprint/mooc" TargetMode="External"/><Relationship Id="rId31" Type="http://schemas.openxmlformats.org/officeDocument/2006/relationships/hyperlink" Target="http://www.ed.ac.uk/institute-academic-development/about-us/projects/digital-footprint/mooc" TargetMode="External"/><Relationship Id="rId44" Type="http://schemas.openxmlformats.org/officeDocument/2006/relationships/hyperlink" Target="https://www.youtube.com/watch?v=4bjKffBjG9E" TargetMode="External"/><Relationship Id="rId52" Type="http://schemas.openxmlformats.org/officeDocument/2006/relationships/hyperlink" Target="https://doi.org/10.11645/11.1.2186" TargetMode="External"/><Relationship Id="rId60" Type="http://schemas.openxmlformats.org/officeDocument/2006/relationships/hyperlink" Target="https://doi.org/10.11645/11.1.2211" TargetMode="External"/><Relationship Id="rId65" Type="http://schemas.openxmlformats.org/officeDocument/2006/relationships/hyperlink" Target="https://doi.org/10.11645/11.1.2204"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lilacconference.com/lilac-archive/lilac-2017-1" TargetMode="External"/><Relationship Id="rId22" Type="http://schemas.openxmlformats.org/officeDocument/2006/relationships/hyperlink" Target="http://www.cilips.org.uk/advocacy-campaigns/campaigns/the-right-decision/" TargetMode="External"/><Relationship Id="rId27" Type="http://schemas.openxmlformats.org/officeDocument/2006/relationships/hyperlink" Target="http://www.sqaacademy.org.uk/" TargetMode="External"/><Relationship Id="rId30" Type="http://schemas.openxmlformats.org/officeDocument/2006/relationships/hyperlink" Target="http://www.23things.ed.ac.uk" TargetMode="External"/><Relationship Id="rId35" Type="http://schemas.openxmlformats.org/officeDocument/2006/relationships/hyperlink" Target="http://www.cilips.org.uk/about/annual-conference-2017/" TargetMode="External"/><Relationship Id="rId43" Type="http://schemas.openxmlformats.org/officeDocument/2006/relationships/hyperlink" Target="http://declaration.openscot.net/" TargetMode="External"/><Relationship Id="rId48" Type="http://schemas.openxmlformats.org/officeDocument/2006/relationships/hyperlink" Target="https://doi.org/10.11645/11.1.2184" TargetMode="External"/><Relationship Id="rId56" Type="http://schemas.openxmlformats.org/officeDocument/2006/relationships/hyperlink" Target="https://doi.org/10.11645/11.1.2188" TargetMode="External"/><Relationship Id="rId64" Type="http://schemas.openxmlformats.org/officeDocument/2006/relationships/hyperlink" Target="https://doi.org/10.11645/11.1.2229"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doi.org/10.11645/11.1.2183" TargetMode="External"/><Relationship Id="rId3" Type="http://schemas.openxmlformats.org/officeDocument/2006/relationships/settings" Target="settings.xml"/><Relationship Id="rId12" Type="http://schemas.openxmlformats.org/officeDocument/2006/relationships/hyperlink" Target="https://www.cilip.org.uk/information-literacy-group/about/information-literacy-website" TargetMode="External"/><Relationship Id="rId17" Type="http://schemas.openxmlformats.org/officeDocument/2006/relationships/hyperlink" Target="https://www.carnegieuktrust.org.uk/project/notwithoutme/" TargetMode="External"/><Relationship Id="rId25" Type="http://schemas.openxmlformats.org/officeDocument/2006/relationships/hyperlink" Target="http://www.cilips.org.uk/previous-events/autumn-gathering-2016/" TargetMode="External"/><Relationship Id="rId33" Type="http://schemas.openxmlformats.org/officeDocument/2006/relationships/hyperlink" Target="https://sglibraryservices.wordpress.com/10-things/" TargetMode="External"/><Relationship Id="rId38" Type="http://schemas.openxmlformats.org/officeDocument/2006/relationships/hyperlink" Target="https://storify.com/paulkgray/cilips17" TargetMode="External"/><Relationship Id="rId46" Type="http://schemas.openxmlformats.org/officeDocument/2006/relationships/hyperlink" Target="https://ojs.lboro.ac.uk/JIL/" TargetMode="External"/><Relationship Id="rId59" Type="http://schemas.openxmlformats.org/officeDocument/2006/relationships/hyperlink" Target="https://doi.org/10.11645/11.1.2161" TargetMode="External"/><Relationship Id="rId67" Type="http://schemas.openxmlformats.org/officeDocument/2006/relationships/footer" Target="footer1.xml"/><Relationship Id="rId20" Type="http://schemas.openxmlformats.org/officeDocument/2006/relationships/image" Target="media/image2.emf"/><Relationship Id="rId41" Type="http://schemas.openxmlformats.org/officeDocument/2006/relationships/hyperlink" Target="http://en.unesco.org/events/2nd-world-open-educational-resources-oer-congress" TargetMode="External"/><Relationship Id="rId54" Type="http://schemas.openxmlformats.org/officeDocument/2006/relationships/hyperlink" Target="https://doi.org/10.11645/11.1.2201" TargetMode="External"/><Relationship Id="rId62" Type="http://schemas.openxmlformats.org/officeDocument/2006/relationships/hyperlink" Target="https://doi.org/10.11645/11.1.2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2879</Words>
  <Characters>16411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u202366</dc:creator>
  <cp:lastModifiedBy>Gray PK (Paul) (Library)</cp:lastModifiedBy>
  <cp:revision>2</cp:revision>
  <dcterms:created xsi:type="dcterms:W3CDTF">2017-09-14T09:52:00Z</dcterms:created>
  <dcterms:modified xsi:type="dcterms:W3CDTF">2017-09-14T09:52:00Z</dcterms:modified>
</cp:coreProperties>
</file>